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DD057" w14:textId="0102883C" w:rsidR="00C50E27" w:rsidRDefault="005C3AD6">
      <w:pPr>
        <w:rPr>
          <w:lang w:val="en-US"/>
        </w:rPr>
      </w:pPr>
      <w:r>
        <w:rPr>
          <w:lang w:val="en-US"/>
        </w:rPr>
        <w:t xml:space="preserve">  </w:t>
      </w:r>
    </w:p>
    <w:p w14:paraId="59310C02" w14:textId="49A69AFE" w:rsidR="008C1F78" w:rsidRDefault="008C1F78" w:rsidP="008C1F78">
      <w:pPr>
        <w:rPr>
          <w:lang w:val="en-US"/>
        </w:rPr>
      </w:pPr>
      <w:bookmarkStart w:id="0" w:name="_GoBack"/>
      <w:bookmarkEnd w:id="0"/>
    </w:p>
    <w:p w14:paraId="3051D67B" w14:textId="77777777" w:rsidR="008C1F78" w:rsidRDefault="008C1F78" w:rsidP="008C1F78">
      <w:pPr>
        <w:jc w:val="center"/>
        <w:rPr>
          <w:lang w:val="mk-MK"/>
        </w:rPr>
      </w:pPr>
      <w:r>
        <w:rPr>
          <w:lang w:val="en-US"/>
        </w:rPr>
        <w:tab/>
      </w:r>
      <w:r>
        <w:rPr>
          <w:lang w:val="mk-MK"/>
        </w:rPr>
        <w:t>Проект “Мапирање на разликите во домувањето за Роми „</w:t>
      </w:r>
    </w:p>
    <w:p w14:paraId="4E9DF969" w14:textId="77777777" w:rsidR="008C1F78" w:rsidRPr="00153CD3" w:rsidRDefault="008C1F78" w:rsidP="008C1F78">
      <w:pPr>
        <w:jc w:val="center"/>
        <w:rPr>
          <w:i/>
          <w:lang w:val="mk-MK"/>
        </w:rPr>
      </w:pPr>
      <w:r w:rsidRPr="00726351">
        <w:rPr>
          <w:i/>
          <w:lang w:val="mk-MK"/>
        </w:rPr>
        <w:t>Проектот е финансиран од Европската унија</w:t>
      </w:r>
      <w:r>
        <w:rPr>
          <w:i/>
          <w:lang w:val="mk-MK"/>
        </w:rPr>
        <w:t xml:space="preserve"> а е под-грант на проектот </w:t>
      </w:r>
      <w:r w:rsidRPr="002C7ACF">
        <w:rPr>
          <w:i/>
          <w:lang w:val="mk-MK"/>
        </w:rPr>
        <w:t>„</w:t>
      </w:r>
      <w:r>
        <w:rPr>
          <w:i/>
          <w:lang w:val="mk-MK"/>
        </w:rPr>
        <w:t>Поддршка за легализација на ромско домување</w:t>
      </w:r>
      <w:r w:rsidRPr="002C7ACF">
        <w:rPr>
          <w:i/>
          <w:lang w:val="mk-MK"/>
        </w:rPr>
        <w:t xml:space="preserve"> </w:t>
      </w:r>
      <w:r>
        <w:rPr>
          <w:i/>
          <w:lang w:val="mk-MK"/>
        </w:rPr>
        <w:t xml:space="preserve">„ во раките на </w:t>
      </w:r>
      <w:r w:rsidRPr="00153CD3">
        <w:rPr>
          <w:i/>
          <w:lang w:val="mk-MK"/>
        </w:rPr>
        <w:t>Програмата на ИПА за поддршка на граѓанското општество за 2016- 2017 година (IPA CSF Civil Society Facility 2016-2017)</w:t>
      </w:r>
      <w:r>
        <w:rPr>
          <w:i/>
          <w:lang w:val="mk-MK"/>
        </w:rPr>
        <w:t xml:space="preserve"> </w:t>
      </w:r>
      <w:r w:rsidRPr="00153CD3">
        <w:rPr>
          <w:i/>
          <w:lang w:val="mk-MK"/>
        </w:rPr>
        <w:t>повик EuropeAid/155322/DD/ACT/MK</w:t>
      </w:r>
    </w:p>
    <w:p w14:paraId="1D760AFC" w14:textId="77777777" w:rsidR="008C1F78" w:rsidRDefault="008C1F78" w:rsidP="008C1F78">
      <w:pPr>
        <w:jc w:val="center"/>
        <w:rPr>
          <w:i/>
          <w:lang w:val="mk-MK"/>
        </w:rPr>
      </w:pPr>
    </w:p>
    <w:p w14:paraId="54903738" w14:textId="77777777" w:rsidR="008C1F78" w:rsidRDefault="008C1F78" w:rsidP="008C1F78">
      <w:pPr>
        <w:jc w:val="center"/>
        <w:rPr>
          <w:b/>
          <w:lang w:val="mk-MK"/>
        </w:rPr>
      </w:pPr>
      <w:r>
        <w:rPr>
          <w:b/>
          <w:sz w:val="24"/>
          <w:lang w:val="mk-MK"/>
        </w:rPr>
        <w:t>Здружение Ромски Деловен Информативен Центар на Македонија - ЗРДИЦМ</w:t>
      </w:r>
    </w:p>
    <w:p w14:paraId="3BA338BC" w14:textId="77777777" w:rsidR="008C1F78" w:rsidRDefault="008C1F78" w:rsidP="008C1F78">
      <w:pPr>
        <w:jc w:val="center"/>
        <w:rPr>
          <w:b/>
          <w:sz w:val="32"/>
          <w:szCs w:val="32"/>
          <w:lang w:val="mk-MK"/>
        </w:rPr>
      </w:pPr>
    </w:p>
    <w:p w14:paraId="7FC45285" w14:textId="77777777" w:rsidR="008C1F78" w:rsidRDefault="008C1F78" w:rsidP="008C1F78">
      <w:pPr>
        <w:jc w:val="center"/>
        <w:rPr>
          <w:b/>
          <w:sz w:val="32"/>
          <w:szCs w:val="32"/>
          <w:lang w:val="mk-MK"/>
        </w:rPr>
      </w:pPr>
      <w:r w:rsidRPr="00712926">
        <w:rPr>
          <w:b/>
          <w:sz w:val="32"/>
          <w:szCs w:val="32"/>
          <w:lang w:val="mk-MK"/>
        </w:rPr>
        <w:t>Барање за понуда</w:t>
      </w:r>
    </w:p>
    <w:p w14:paraId="299EAA6F" w14:textId="7686C381" w:rsidR="008C1F78" w:rsidRDefault="008C1F78" w:rsidP="008C1F78">
      <w:pPr>
        <w:jc w:val="center"/>
        <w:rPr>
          <w:color w:val="212121"/>
          <w:sz w:val="21"/>
          <w:szCs w:val="21"/>
          <w:shd w:val="clear" w:color="auto" w:fill="FFFFFF"/>
          <w:lang w:val="mk-MK"/>
        </w:rPr>
      </w:pPr>
      <w:r>
        <w:rPr>
          <w:rFonts w:cs="Calibri"/>
          <w:b/>
          <w:sz w:val="28"/>
          <w:szCs w:val="28"/>
          <w:lang w:val="mk-MK"/>
        </w:rPr>
        <w:t xml:space="preserve">                                                      До:</w:t>
      </w:r>
      <w:r w:rsidRPr="00813A82">
        <w:rPr>
          <w:rFonts w:ascii="Helvetica" w:hAnsi="Helvetica"/>
          <w:color w:val="212121"/>
          <w:sz w:val="21"/>
          <w:szCs w:val="21"/>
          <w:shd w:val="clear" w:color="auto" w:fill="FFFFFF"/>
        </w:rPr>
        <w:t xml:space="preserve"> </w:t>
      </w:r>
    </w:p>
    <w:p w14:paraId="46FD3060" w14:textId="77777777" w:rsidR="008C1F78" w:rsidRPr="00D43BE3" w:rsidRDefault="008C1F78" w:rsidP="008C1F78">
      <w:pPr>
        <w:jc w:val="center"/>
        <w:rPr>
          <w:rFonts w:ascii="Helvetica" w:hAnsi="Helvetica"/>
          <w:color w:val="212121"/>
          <w:sz w:val="21"/>
          <w:szCs w:val="21"/>
          <w:shd w:val="clear" w:color="auto" w:fill="FFFFFF"/>
        </w:rPr>
      </w:pPr>
      <w:r w:rsidRPr="00E2168A">
        <w:rPr>
          <w:color w:val="212121"/>
          <w:sz w:val="21"/>
          <w:szCs w:val="21"/>
          <w:shd w:val="clear" w:color="auto" w:fill="FFFFFF"/>
          <w:lang w:val="mk-MK"/>
        </w:rPr>
        <w:t xml:space="preserve">                                                                          </w:t>
      </w:r>
    </w:p>
    <w:p w14:paraId="7A35BAB9" w14:textId="2F664524" w:rsidR="008C1F78" w:rsidRPr="00F22D6F" w:rsidRDefault="008C1F78" w:rsidP="008C1F78">
      <w:pPr>
        <w:widowControl w:val="0"/>
        <w:autoSpaceDE w:val="0"/>
        <w:autoSpaceDN w:val="0"/>
        <w:adjustRightInd w:val="0"/>
        <w:spacing w:after="0" w:line="240" w:lineRule="auto"/>
        <w:rPr>
          <w:rFonts w:ascii="Times New Roman" w:hAnsi="Times New Roman"/>
          <w:sz w:val="24"/>
          <w:szCs w:val="24"/>
          <w:lang w:val="mk-MK"/>
        </w:rPr>
      </w:pPr>
      <w:r w:rsidRPr="00F22D6F">
        <w:rPr>
          <w:rFonts w:cs="Calibri"/>
          <w:b/>
          <w:bCs/>
          <w:sz w:val="24"/>
          <w:szCs w:val="24"/>
          <w:lang w:val="mk-MK"/>
        </w:rPr>
        <w:t xml:space="preserve">Дата: </w:t>
      </w:r>
      <w:r>
        <w:rPr>
          <w:rFonts w:cs="Calibri"/>
          <w:b/>
          <w:bCs/>
          <w:sz w:val="24"/>
          <w:szCs w:val="24"/>
          <w:lang w:val="mk-MK"/>
        </w:rPr>
        <w:t>1</w:t>
      </w:r>
      <w:r>
        <w:rPr>
          <w:rFonts w:cs="Calibri"/>
          <w:b/>
          <w:bCs/>
          <w:sz w:val="24"/>
          <w:szCs w:val="24"/>
          <w:lang w:val="en-US"/>
        </w:rPr>
        <w:t>6</w:t>
      </w:r>
      <w:r>
        <w:rPr>
          <w:rFonts w:cs="Calibri"/>
          <w:b/>
          <w:bCs/>
          <w:sz w:val="24"/>
          <w:szCs w:val="24"/>
          <w:lang w:val="mk-MK"/>
        </w:rPr>
        <w:t>.0</w:t>
      </w:r>
      <w:r>
        <w:rPr>
          <w:rFonts w:cs="Calibri"/>
          <w:b/>
          <w:bCs/>
          <w:sz w:val="24"/>
          <w:szCs w:val="24"/>
          <w:lang w:val="en-US"/>
        </w:rPr>
        <w:t>5</w:t>
      </w:r>
      <w:r>
        <w:rPr>
          <w:rFonts w:cs="Calibri"/>
          <w:b/>
          <w:bCs/>
          <w:sz w:val="24"/>
          <w:szCs w:val="24"/>
          <w:lang w:val="mk-MK"/>
        </w:rPr>
        <w:t>.2019</w:t>
      </w:r>
    </w:p>
    <w:p w14:paraId="3D31CDB8" w14:textId="77777777" w:rsidR="008C1F78" w:rsidRDefault="008C1F78" w:rsidP="008C1F78">
      <w:pPr>
        <w:widowControl w:val="0"/>
        <w:overflowPunct w:val="0"/>
        <w:autoSpaceDE w:val="0"/>
        <w:autoSpaceDN w:val="0"/>
        <w:adjustRightInd w:val="0"/>
        <w:spacing w:after="0" w:line="218" w:lineRule="auto"/>
        <w:jc w:val="both"/>
        <w:rPr>
          <w:rFonts w:cs="Calibri"/>
          <w:b/>
          <w:sz w:val="24"/>
          <w:szCs w:val="24"/>
          <w:lang w:val="mk-MK"/>
        </w:rPr>
      </w:pPr>
      <w:r>
        <w:rPr>
          <w:rFonts w:cs="Calibri"/>
          <w:b/>
          <w:bCs/>
          <w:sz w:val="24"/>
          <w:szCs w:val="24"/>
          <w:lang w:val="mk-MK"/>
        </w:rPr>
        <w:t>Референтен број</w:t>
      </w:r>
      <w:r w:rsidRPr="00F22D6F">
        <w:rPr>
          <w:rFonts w:cs="Calibri"/>
          <w:b/>
          <w:bCs/>
          <w:sz w:val="24"/>
          <w:szCs w:val="24"/>
          <w:lang w:val="mk-MK"/>
        </w:rPr>
        <w:t xml:space="preserve">: </w:t>
      </w:r>
      <w:r w:rsidRPr="008C1F78">
        <w:rPr>
          <w:rFonts w:cs="Calibri"/>
          <w:b/>
          <w:sz w:val="24"/>
          <w:szCs w:val="24"/>
          <w:lang w:val="mk-MK"/>
        </w:rPr>
        <w:t xml:space="preserve">03-82/3-3   </w:t>
      </w:r>
    </w:p>
    <w:p w14:paraId="67749D2F" w14:textId="05CDA4A4" w:rsidR="008C1F78" w:rsidRPr="00D43BE3" w:rsidRDefault="008C1F78" w:rsidP="008C1F78">
      <w:pPr>
        <w:widowControl w:val="0"/>
        <w:overflowPunct w:val="0"/>
        <w:autoSpaceDE w:val="0"/>
        <w:autoSpaceDN w:val="0"/>
        <w:adjustRightInd w:val="0"/>
        <w:spacing w:after="0" w:line="218" w:lineRule="auto"/>
        <w:jc w:val="both"/>
        <w:rPr>
          <w:rFonts w:ascii="Times New Roman" w:hAnsi="Times New Roman"/>
          <w:sz w:val="24"/>
          <w:szCs w:val="24"/>
          <w:lang w:val="mk-MK"/>
        </w:rPr>
      </w:pPr>
      <w:r w:rsidRPr="00F22D6F">
        <w:rPr>
          <w:rFonts w:cs="Calibri"/>
          <w:b/>
          <w:bCs/>
          <w:sz w:val="24"/>
          <w:szCs w:val="24"/>
          <w:lang w:val="mk-MK"/>
        </w:rPr>
        <w:t xml:space="preserve">Предмет: </w:t>
      </w:r>
      <w:r w:rsidRPr="00F22D6F">
        <w:rPr>
          <w:rFonts w:cs="Calibri"/>
          <w:sz w:val="24"/>
          <w:szCs w:val="24"/>
          <w:lang w:val="mk-MK"/>
        </w:rPr>
        <w:t xml:space="preserve">Барање на понуда за </w:t>
      </w:r>
      <w:r>
        <w:rPr>
          <w:rFonts w:cs="Calibri"/>
          <w:sz w:val="24"/>
          <w:szCs w:val="24"/>
          <w:lang w:val="mk-MK"/>
        </w:rPr>
        <w:t>краток документарен филм</w:t>
      </w:r>
    </w:p>
    <w:p w14:paraId="7FBF0909" w14:textId="77777777" w:rsidR="008C1F78" w:rsidRDefault="008C1F78" w:rsidP="008C1F78">
      <w:pPr>
        <w:jc w:val="center"/>
        <w:rPr>
          <w:rFonts w:cs="Calibri"/>
          <w:b/>
          <w:sz w:val="28"/>
          <w:szCs w:val="28"/>
        </w:rPr>
      </w:pPr>
    </w:p>
    <w:p w14:paraId="5ECA8CDD" w14:textId="77777777" w:rsidR="008C1F78" w:rsidRDefault="008C1F78" w:rsidP="008C1F78">
      <w:pPr>
        <w:jc w:val="center"/>
        <w:rPr>
          <w:rFonts w:ascii="StobiSerif Regular" w:hAnsi="StobiSerif Regular"/>
          <w:sz w:val="28"/>
          <w:szCs w:val="28"/>
          <w:lang w:val="mk-MK"/>
        </w:rPr>
      </w:pPr>
      <w:r>
        <w:rPr>
          <w:rFonts w:ascii="StobiSerif Regular" w:hAnsi="StobiSerif Regular"/>
          <w:sz w:val="28"/>
          <w:szCs w:val="28"/>
          <w:lang w:val="mk-MK"/>
        </w:rPr>
        <w:t xml:space="preserve">ЗА НАБАВКА НА ЕКСПЕРТСКИ УСЛУГИ: </w:t>
      </w:r>
    </w:p>
    <w:p w14:paraId="1B8AD806" w14:textId="77777777" w:rsidR="008C1F78" w:rsidRDefault="008C1F78" w:rsidP="008C1F78">
      <w:pPr>
        <w:jc w:val="center"/>
        <w:rPr>
          <w:rFonts w:ascii="StobiSerif Regular" w:hAnsi="StobiSerif Regular"/>
          <w:sz w:val="28"/>
          <w:szCs w:val="28"/>
        </w:rPr>
      </w:pPr>
      <w:r>
        <w:rPr>
          <w:rFonts w:ascii="StobiSerif Regular" w:hAnsi="StobiSerif Regular"/>
          <w:sz w:val="28"/>
          <w:szCs w:val="28"/>
          <w:lang w:val="mk-MK"/>
        </w:rPr>
        <w:t>Во рамки на проектот</w:t>
      </w:r>
      <w:r>
        <w:rPr>
          <w:rFonts w:ascii="StobiSerif Regular" w:hAnsi="StobiSerif Regular"/>
          <w:sz w:val="28"/>
          <w:szCs w:val="28"/>
        </w:rPr>
        <w:t xml:space="preserve">: </w:t>
      </w:r>
    </w:p>
    <w:p w14:paraId="388E1A93" w14:textId="77777777" w:rsidR="008C1F78" w:rsidRPr="002406B0" w:rsidRDefault="008C1F78" w:rsidP="008C1F78">
      <w:pPr>
        <w:jc w:val="center"/>
        <w:rPr>
          <w:rFonts w:ascii="StobiSerif Regular" w:hAnsi="StobiSerif Regular"/>
          <w:b/>
          <w:sz w:val="28"/>
          <w:szCs w:val="28"/>
          <w:lang w:val="mk-MK"/>
        </w:rPr>
      </w:pPr>
      <w:r>
        <w:rPr>
          <w:rFonts w:ascii="StobiSerif Regular" w:hAnsi="StobiSerif Regular"/>
          <w:b/>
          <w:sz w:val="28"/>
          <w:szCs w:val="28"/>
          <w:lang w:val="mk-MK"/>
        </w:rPr>
        <w:t>„</w:t>
      </w:r>
      <w:r w:rsidRPr="002406B0">
        <w:rPr>
          <w:rFonts w:ascii="Times New Roman" w:hAnsi="Times New Roman"/>
          <w:sz w:val="28"/>
          <w:szCs w:val="28"/>
          <w:lang w:val="mk-MK"/>
        </w:rPr>
        <w:t>М</w:t>
      </w:r>
      <w:r>
        <w:rPr>
          <w:rFonts w:ascii="Times New Roman" w:hAnsi="Times New Roman"/>
          <w:sz w:val="28"/>
          <w:szCs w:val="28"/>
          <w:lang w:val="mk-MK"/>
        </w:rPr>
        <w:t>апирање на разликите за домувањето за Роми</w:t>
      </w:r>
      <w:r>
        <w:rPr>
          <w:rFonts w:ascii="Times New Roman" w:hAnsi="Times New Roman"/>
          <w:sz w:val="28"/>
          <w:szCs w:val="28"/>
          <w:u w:val="single"/>
          <w:lang w:val="mk-MK"/>
        </w:rPr>
        <w:t>„</w:t>
      </w:r>
    </w:p>
    <w:p w14:paraId="3E9E3C50" w14:textId="77777777" w:rsidR="008C1F78" w:rsidRPr="00B00DD3" w:rsidRDefault="008C1F78" w:rsidP="008C1F78">
      <w:pPr>
        <w:rPr>
          <w:rFonts w:ascii="StobiSerif Regular" w:hAnsi="StobiSerif Regular"/>
          <w:b/>
          <w:sz w:val="28"/>
          <w:szCs w:val="28"/>
        </w:rPr>
      </w:pPr>
      <w:r w:rsidRPr="000D1384">
        <w:rPr>
          <w:rFonts w:ascii="StobiSerif Regular" w:hAnsi="StobiSerif Regular"/>
          <w:b/>
          <w:sz w:val="28"/>
          <w:szCs w:val="28"/>
          <w:lang w:val="mk-MK"/>
        </w:rPr>
        <w:t xml:space="preserve">Буџетска </w:t>
      </w:r>
      <w:r>
        <w:rPr>
          <w:rFonts w:ascii="StobiSerif Regular" w:hAnsi="StobiSerif Regular"/>
          <w:b/>
          <w:sz w:val="28"/>
          <w:szCs w:val="28"/>
          <w:lang w:val="mk-MK"/>
        </w:rPr>
        <w:t>категорија 4</w:t>
      </w:r>
      <w:r w:rsidRPr="000D1384">
        <w:rPr>
          <w:rFonts w:ascii="StobiSerif Regular" w:hAnsi="StobiSerif Regular"/>
          <w:b/>
          <w:sz w:val="28"/>
          <w:szCs w:val="28"/>
          <w:lang w:val="mk-MK"/>
        </w:rPr>
        <w:t xml:space="preserve"> </w:t>
      </w:r>
      <w:r>
        <w:rPr>
          <w:rFonts w:ascii="StobiSerif Regular" w:hAnsi="StobiSerif Regular"/>
          <w:b/>
          <w:sz w:val="28"/>
          <w:szCs w:val="28"/>
        </w:rPr>
        <w:t>:</w:t>
      </w:r>
    </w:p>
    <w:p w14:paraId="577CAAC5" w14:textId="77777777" w:rsidR="008C1F78" w:rsidRDefault="008C1F78" w:rsidP="008C1F78">
      <w:pPr>
        <w:rPr>
          <w:rFonts w:ascii="StobiSerif Regular" w:hAnsi="StobiSerif Regular"/>
          <w:b/>
          <w:sz w:val="28"/>
          <w:szCs w:val="28"/>
          <w:lang w:val="mk-MK"/>
        </w:rPr>
      </w:pPr>
      <w:r>
        <w:rPr>
          <w:rFonts w:ascii="StobiSerif Regular" w:hAnsi="StobiSerif Regular"/>
          <w:b/>
          <w:sz w:val="28"/>
          <w:szCs w:val="28"/>
          <w:lang w:val="mk-MK"/>
        </w:rPr>
        <w:t>Буџетска линија 4.3.1:</w:t>
      </w:r>
    </w:p>
    <w:p w14:paraId="64B01C02" w14:textId="0D0ABFC5" w:rsidR="008C1F78" w:rsidRDefault="002929B6" w:rsidP="008C1F78">
      <w:pPr>
        <w:jc w:val="center"/>
        <w:rPr>
          <w:rFonts w:ascii="StobiSerif Regular" w:hAnsi="StobiSerif Regular"/>
          <w:sz w:val="28"/>
          <w:szCs w:val="28"/>
          <w:lang w:val="mk-MK"/>
        </w:rPr>
      </w:pPr>
      <w:r w:rsidRPr="002929B6">
        <w:rPr>
          <w:rFonts w:ascii="StobiSerif Regular" w:hAnsi="StobiSerif Regular"/>
          <w:sz w:val="28"/>
          <w:szCs w:val="28"/>
          <w:lang w:val="mk-MK"/>
        </w:rPr>
        <w:t>Изработка на еден 30-минутен документарен филм за празнините во ромските населби за легализација на домови во Куманово, Кичево, Кочани, Штип, Велес, Скопје-Топаана и Прилеп.</w:t>
      </w:r>
    </w:p>
    <w:p w14:paraId="532F6DC4" w14:textId="77777777" w:rsidR="008C1F78" w:rsidRDefault="008C1F78" w:rsidP="008C1F78">
      <w:pPr>
        <w:keepNext/>
        <w:jc w:val="center"/>
        <w:rPr>
          <w:rFonts w:ascii="StobiSerif Regular" w:hAnsi="StobiSerif Regular"/>
          <w:b/>
          <w:lang w:val="mk-MK"/>
        </w:rPr>
      </w:pPr>
    </w:p>
    <w:p w14:paraId="5D92C767" w14:textId="77777777" w:rsidR="008C1F78" w:rsidRDefault="008C1F78" w:rsidP="008C1F78">
      <w:pPr>
        <w:keepNext/>
        <w:jc w:val="center"/>
        <w:rPr>
          <w:rFonts w:ascii="StobiSerif Regular" w:hAnsi="StobiSerif Regular"/>
          <w:b/>
          <w:lang w:val="mk-MK"/>
        </w:rPr>
      </w:pPr>
    </w:p>
    <w:p w14:paraId="62F89408" w14:textId="77777777" w:rsidR="008C1F78" w:rsidRDefault="008C1F78" w:rsidP="008C1F78">
      <w:pPr>
        <w:keepNext/>
        <w:jc w:val="center"/>
        <w:rPr>
          <w:rFonts w:ascii="StobiSerif Regular" w:hAnsi="StobiSerif Regular"/>
          <w:b/>
          <w:lang w:val="mk-MK"/>
        </w:rPr>
      </w:pPr>
      <w:r>
        <w:rPr>
          <w:rFonts w:ascii="StobiSerif Regular" w:hAnsi="StobiSerif Regular"/>
          <w:b/>
          <w:lang w:val="mk-MK"/>
        </w:rPr>
        <w:t xml:space="preserve">Информации за проектот </w:t>
      </w:r>
    </w:p>
    <w:p w14:paraId="7553DA09" w14:textId="77777777" w:rsidR="008C1F78" w:rsidRDefault="008C1F78" w:rsidP="008C1F78">
      <w:pPr>
        <w:jc w:val="center"/>
        <w:rPr>
          <w:rFonts w:ascii="StobiSerif Regular" w:hAnsi="StobiSerif Regular"/>
          <w:sz w:val="28"/>
          <w:szCs w:val="28"/>
          <w:lang w:val="mk-MK"/>
        </w:rPr>
      </w:pPr>
    </w:p>
    <w:p w14:paraId="2CE07106" w14:textId="77777777" w:rsidR="008C1F78" w:rsidRDefault="008C1F78" w:rsidP="008C1F78">
      <w:pPr>
        <w:jc w:val="both"/>
        <w:rPr>
          <w:rFonts w:ascii="Times New Roman" w:hAnsi="Times New Roman"/>
          <w:lang w:val="mk-MK"/>
        </w:rPr>
      </w:pPr>
      <w:r w:rsidRPr="00F37E17">
        <w:rPr>
          <w:rFonts w:ascii="Times New Roman" w:hAnsi="Times New Roman"/>
          <w:lang w:val="mk-MK"/>
        </w:rPr>
        <w:t>ЗРДИЦМ-Здружение Ромски Деловен Информативен Центар на Македонија во рамките на проектот “</w:t>
      </w:r>
      <w:bookmarkStart w:id="1" w:name="_Hlk5650011"/>
      <w:r>
        <w:rPr>
          <w:rFonts w:ascii="Times New Roman" w:hAnsi="Times New Roman"/>
          <w:lang w:val="mk-MK"/>
        </w:rPr>
        <w:t>Мапирање на разликите за домубањето на Роми</w:t>
      </w:r>
      <w:bookmarkEnd w:id="1"/>
      <w:r w:rsidRPr="00F37E17">
        <w:rPr>
          <w:rFonts w:ascii="Times New Roman" w:hAnsi="Times New Roman"/>
          <w:lang w:val="mk-MK"/>
        </w:rPr>
        <w:t>„</w:t>
      </w:r>
      <w:r>
        <w:rPr>
          <w:rFonts w:ascii="Times New Roman" w:hAnsi="Times New Roman"/>
          <w:lang w:val="mk-MK"/>
        </w:rPr>
        <w:t xml:space="preserve"> </w:t>
      </w:r>
      <w:r w:rsidRPr="00F37E17">
        <w:rPr>
          <w:rFonts w:ascii="Times New Roman" w:hAnsi="Times New Roman"/>
          <w:lang w:val="mk-MK"/>
        </w:rPr>
        <w:t>кој е финансиран од Европската унија а е под-грант на проектот „</w:t>
      </w:r>
      <w:r>
        <w:rPr>
          <w:rFonts w:ascii="Times New Roman" w:hAnsi="Times New Roman"/>
          <w:lang w:val="mk-MK"/>
        </w:rPr>
        <w:t>Поддршка за легализација на ромско домување,,</w:t>
      </w:r>
      <w:r w:rsidRPr="00F37E17">
        <w:rPr>
          <w:rFonts w:ascii="Times New Roman" w:hAnsi="Times New Roman"/>
          <w:lang w:val="mk-MK"/>
        </w:rPr>
        <w:t>во ра</w:t>
      </w:r>
      <w:r>
        <w:rPr>
          <w:rFonts w:ascii="Times New Roman" w:hAnsi="Times New Roman"/>
          <w:lang w:val="mk-MK"/>
        </w:rPr>
        <w:t>м</w:t>
      </w:r>
      <w:r w:rsidRPr="00F37E17">
        <w:rPr>
          <w:rFonts w:ascii="Times New Roman" w:hAnsi="Times New Roman"/>
          <w:lang w:val="mk-MK"/>
        </w:rPr>
        <w:t>ките на</w:t>
      </w:r>
      <w:r>
        <w:rPr>
          <w:rFonts w:ascii="Times New Roman" w:hAnsi="Times New Roman"/>
          <w:lang w:val="mk-MK"/>
        </w:rPr>
        <w:t xml:space="preserve"> </w:t>
      </w:r>
      <w:r w:rsidRPr="00F37E17">
        <w:rPr>
          <w:rFonts w:ascii="Times New Roman" w:hAnsi="Times New Roman"/>
          <w:lang w:val="mk-MK"/>
        </w:rPr>
        <w:t xml:space="preserve">ИПА Програмата </w:t>
      </w:r>
      <w:r w:rsidRPr="0066631D">
        <w:rPr>
          <w:rFonts w:ascii="Times New Roman" w:hAnsi="Times New Roman"/>
          <w:lang w:val="mk-MK"/>
        </w:rPr>
        <w:t>за поддршка на граѓанското општество за 2016- 2017 година (IPA CSF Civil Society Facility 2016-2017)</w:t>
      </w:r>
      <w:r>
        <w:rPr>
          <w:rFonts w:ascii="Times New Roman" w:hAnsi="Times New Roman"/>
          <w:lang w:val="mk-MK"/>
        </w:rPr>
        <w:t xml:space="preserve"> </w:t>
      </w:r>
      <w:r w:rsidRPr="0066631D">
        <w:rPr>
          <w:rFonts w:ascii="Times New Roman" w:hAnsi="Times New Roman"/>
          <w:lang w:val="mk-MK"/>
        </w:rPr>
        <w:t>повик EuropeAid/155322/DD/ACT/MK</w:t>
      </w:r>
    </w:p>
    <w:p w14:paraId="395CC06E" w14:textId="27E5142D" w:rsidR="008C1F78" w:rsidRDefault="008C1F78" w:rsidP="008C1F78">
      <w:pPr>
        <w:keepNext/>
        <w:jc w:val="both"/>
        <w:rPr>
          <w:rFonts w:ascii="Times New Roman" w:hAnsi="Times New Roman"/>
          <w:color w:val="000000"/>
          <w:lang w:val="mk-MK"/>
        </w:rPr>
      </w:pPr>
      <w:r w:rsidRPr="00F37E17">
        <w:rPr>
          <w:rFonts w:ascii="Times New Roman" w:hAnsi="Times New Roman"/>
          <w:color w:val="000000"/>
          <w:lang w:val="mk-MK"/>
        </w:rPr>
        <w:t xml:space="preserve">Целта на предлог проектот </w:t>
      </w:r>
      <w:r w:rsidRPr="00F37E17">
        <w:rPr>
          <w:rFonts w:ascii="Times New Roman" w:hAnsi="Times New Roman"/>
          <w:u w:val="single"/>
          <w:lang w:val="mk-MK"/>
        </w:rPr>
        <w:t>„</w:t>
      </w:r>
      <w:r w:rsidRPr="004A0EFD">
        <w:rPr>
          <w:rFonts w:ascii="Times New Roman" w:hAnsi="Times New Roman"/>
          <w:lang w:val="mk-MK"/>
        </w:rPr>
        <w:t xml:space="preserve"> </w:t>
      </w:r>
      <w:r w:rsidRPr="004A0EFD">
        <w:rPr>
          <w:rFonts w:ascii="Times New Roman" w:hAnsi="Times New Roman"/>
          <w:u w:val="single"/>
          <w:lang w:val="mk-MK"/>
        </w:rPr>
        <w:t>Мапирање на разликите за домубањето на Роми</w:t>
      </w:r>
      <w:r w:rsidRPr="00F37E17">
        <w:rPr>
          <w:rFonts w:ascii="Times New Roman" w:hAnsi="Times New Roman"/>
          <w:u w:val="single"/>
          <w:lang w:val="mk-MK"/>
        </w:rPr>
        <w:t>„</w:t>
      </w:r>
      <w:r w:rsidRPr="00F37E17">
        <w:rPr>
          <w:rFonts w:ascii="Times New Roman" w:hAnsi="Times New Roman"/>
          <w:color w:val="000000"/>
          <w:lang w:val="mk-MK"/>
        </w:rPr>
        <w:t xml:space="preserve">се совпаѓа со целите на  ЗРДИЦМ кои се насочени кон </w:t>
      </w:r>
      <w:r>
        <w:rPr>
          <w:rFonts w:ascii="Times New Roman" w:hAnsi="Times New Roman"/>
          <w:color w:val="000000"/>
          <w:lang w:val="mk-MK"/>
        </w:rPr>
        <w:t xml:space="preserve"> </w:t>
      </w:r>
      <w:r w:rsidRPr="000D6F0C">
        <w:rPr>
          <w:rFonts w:ascii="Times New Roman" w:hAnsi="Times New Roman"/>
          <w:color w:val="000000"/>
          <w:lang w:val="mk-MK"/>
        </w:rPr>
        <w:t>подобрување на социо економската позиција на Ромската заедница прек</w:t>
      </w:r>
      <w:r>
        <w:rPr>
          <w:rFonts w:ascii="Times New Roman" w:hAnsi="Times New Roman"/>
          <w:color w:val="000000"/>
          <w:lang w:val="mk-MK"/>
        </w:rPr>
        <w:t>у подо</w:t>
      </w:r>
      <w:r w:rsidRPr="000D6F0C">
        <w:rPr>
          <w:rFonts w:ascii="Times New Roman" w:hAnsi="Times New Roman"/>
          <w:color w:val="000000"/>
          <w:lang w:val="mk-MK"/>
        </w:rPr>
        <w:t>брување на условите за домување на Ромите преку организирање кампањи за подигнување на свеста за правото на соодветно домување и поддршка на ромските семејства во процесот на легализација на нивните домови</w:t>
      </w:r>
      <w:r>
        <w:rPr>
          <w:rFonts w:ascii="Times New Roman" w:hAnsi="Times New Roman"/>
          <w:color w:val="000000"/>
          <w:lang w:val="mk-MK"/>
        </w:rPr>
        <w:t xml:space="preserve">. </w:t>
      </w:r>
    </w:p>
    <w:p w14:paraId="2F0A2FDA" w14:textId="77777777" w:rsidR="00243878" w:rsidRPr="00243878" w:rsidRDefault="00243878" w:rsidP="00243878">
      <w:pPr>
        <w:keepNext/>
        <w:jc w:val="both"/>
        <w:rPr>
          <w:rFonts w:ascii="Times New Roman" w:hAnsi="Times New Roman"/>
          <w:color w:val="000000"/>
          <w:lang w:val="mk-MK"/>
        </w:rPr>
      </w:pPr>
      <w:r w:rsidRPr="00243878">
        <w:rPr>
          <w:rFonts w:ascii="Times New Roman" w:hAnsi="Times New Roman"/>
          <w:color w:val="000000"/>
          <w:lang w:val="mk-MK"/>
        </w:rPr>
        <w:t>Општа цел е подобрување на условите за домување за Ромите преку организирање кампањи за подигнување на свеста за правото на соодветно домување и поддршка на ромските семејства во процесот на легализација на нивните домови.</w:t>
      </w:r>
    </w:p>
    <w:p w14:paraId="34DA8FA5" w14:textId="77777777" w:rsidR="00243878" w:rsidRPr="00243878" w:rsidRDefault="00243878" w:rsidP="00243878">
      <w:pPr>
        <w:keepNext/>
        <w:jc w:val="both"/>
        <w:rPr>
          <w:rFonts w:ascii="Times New Roman" w:hAnsi="Times New Roman"/>
          <w:color w:val="000000"/>
          <w:lang w:val="mk-MK"/>
        </w:rPr>
      </w:pPr>
      <w:r w:rsidRPr="00243878">
        <w:rPr>
          <w:rFonts w:ascii="Times New Roman" w:hAnsi="Times New Roman"/>
          <w:color w:val="000000"/>
          <w:lang w:val="mk-MK"/>
        </w:rPr>
        <w:t>Специфичните цели се:</w:t>
      </w:r>
    </w:p>
    <w:p w14:paraId="3FC5716D" w14:textId="77777777" w:rsidR="00243878" w:rsidRPr="00243878" w:rsidRDefault="00243878" w:rsidP="00243878">
      <w:pPr>
        <w:keepNext/>
        <w:jc w:val="both"/>
        <w:rPr>
          <w:rFonts w:ascii="Times New Roman" w:hAnsi="Times New Roman"/>
          <w:color w:val="000000"/>
          <w:lang w:val="mk-MK"/>
        </w:rPr>
      </w:pPr>
      <w:r w:rsidRPr="00243878">
        <w:rPr>
          <w:rFonts w:ascii="Times New Roman" w:hAnsi="Times New Roman"/>
          <w:color w:val="000000"/>
          <w:lang w:val="mk-MK"/>
        </w:rPr>
        <w:t>1. Идентификација минимум 5 од потребите и проблемите во спроведувањето на процесот на легализација на бесправно изградени објекти во ромските населби.</w:t>
      </w:r>
    </w:p>
    <w:p w14:paraId="149D3D30" w14:textId="77777777" w:rsidR="00243878" w:rsidRPr="00243878" w:rsidRDefault="00243878" w:rsidP="00243878">
      <w:pPr>
        <w:keepNext/>
        <w:jc w:val="both"/>
        <w:rPr>
          <w:rFonts w:ascii="Times New Roman" w:hAnsi="Times New Roman"/>
          <w:color w:val="000000"/>
          <w:lang w:val="mk-MK"/>
        </w:rPr>
      </w:pPr>
      <w:r w:rsidRPr="00243878">
        <w:rPr>
          <w:rFonts w:ascii="Times New Roman" w:hAnsi="Times New Roman"/>
          <w:color w:val="000000"/>
          <w:lang w:val="mk-MK"/>
        </w:rPr>
        <w:t>2. Подобрување на свеста преку 30 минути дигитализација на условите за живеење и состојбата во ромските населби во општините, Куманово, Кичево, Кочани, Штип, Велес, Скопје-Топаана и Прилеп.</w:t>
      </w:r>
    </w:p>
    <w:p w14:paraId="1A43BF44" w14:textId="7307E5C7" w:rsidR="00243878" w:rsidRDefault="00243878" w:rsidP="00243878">
      <w:pPr>
        <w:keepNext/>
        <w:jc w:val="both"/>
        <w:rPr>
          <w:rFonts w:ascii="Times New Roman" w:hAnsi="Times New Roman"/>
          <w:color w:val="000000"/>
          <w:lang w:val="mk-MK"/>
        </w:rPr>
      </w:pPr>
      <w:r w:rsidRPr="00243878">
        <w:rPr>
          <w:rFonts w:ascii="Times New Roman" w:hAnsi="Times New Roman"/>
          <w:color w:val="000000"/>
          <w:lang w:val="mk-MK"/>
        </w:rPr>
        <w:t>3. Информирање на минимум 1200 Роми и повеќе од 1200 не-ромски жители и застапување за соработка за решавање на станбените потреби на социјалните случаи и легализација на домовите во Ромите каде што живеат Ромите.</w:t>
      </w:r>
    </w:p>
    <w:p w14:paraId="1106E9A6" w14:textId="513E3D93" w:rsidR="00243878" w:rsidRDefault="00243878" w:rsidP="00243878">
      <w:pPr>
        <w:keepNext/>
        <w:jc w:val="both"/>
        <w:rPr>
          <w:rFonts w:ascii="Times New Roman" w:hAnsi="Times New Roman"/>
          <w:color w:val="000000"/>
          <w:lang w:val="mk-MK"/>
        </w:rPr>
      </w:pPr>
    </w:p>
    <w:p w14:paraId="5BCD1A0D" w14:textId="666D42E8" w:rsidR="00243878" w:rsidRDefault="00243878" w:rsidP="00243878">
      <w:pPr>
        <w:keepNext/>
        <w:jc w:val="both"/>
        <w:rPr>
          <w:rFonts w:ascii="Times New Roman" w:hAnsi="Times New Roman"/>
          <w:color w:val="000000"/>
          <w:lang w:val="mk-MK"/>
        </w:rPr>
      </w:pPr>
    </w:p>
    <w:p w14:paraId="08ACA47D" w14:textId="622EF998" w:rsidR="00243878" w:rsidRDefault="00243878" w:rsidP="00243878">
      <w:pPr>
        <w:keepNext/>
        <w:jc w:val="both"/>
        <w:rPr>
          <w:rFonts w:ascii="Times New Roman" w:hAnsi="Times New Roman"/>
          <w:color w:val="000000"/>
          <w:lang w:val="mk-MK"/>
        </w:rPr>
      </w:pPr>
    </w:p>
    <w:p w14:paraId="3F2A202C" w14:textId="77777777" w:rsidR="00243878" w:rsidRDefault="00243878" w:rsidP="00243878">
      <w:pPr>
        <w:keepNext/>
        <w:jc w:val="both"/>
        <w:rPr>
          <w:rFonts w:ascii="Times New Roman" w:hAnsi="Times New Roman"/>
          <w:color w:val="000000"/>
          <w:lang w:val="mk-MK"/>
        </w:rPr>
      </w:pPr>
    </w:p>
    <w:p w14:paraId="364F2037" w14:textId="77777777" w:rsidR="008C1F78" w:rsidRDefault="008C1F78" w:rsidP="008C1F78">
      <w:pPr>
        <w:keepNext/>
        <w:jc w:val="both"/>
        <w:rPr>
          <w:rFonts w:ascii="Times New Roman" w:hAnsi="Times New Roman"/>
          <w:color w:val="000000"/>
          <w:lang w:val="mk-MK"/>
        </w:rPr>
      </w:pPr>
    </w:p>
    <w:p w14:paraId="1493B92C" w14:textId="77777777" w:rsidR="008C1F78" w:rsidRDefault="008C1F78" w:rsidP="008C1F78">
      <w:pPr>
        <w:jc w:val="both"/>
        <w:rPr>
          <w:rFonts w:ascii="Times New Roman" w:hAnsi="Times New Roman"/>
          <w:lang w:val="mk-MK"/>
        </w:rPr>
      </w:pPr>
    </w:p>
    <w:p w14:paraId="023382A3" w14:textId="77777777" w:rsidR="008C1F78" w:rsidRDefault="008C1F78" w:rsidP="008C1F78">
      <w:pPr>
        <w:rPr>
          <w:rFonts w:ascii="StobiSerif Regular" w:hAnsi="StobiSerif Regular"/>
          <w:lang w:val="mk-MK"/>
        </w:rPr>
      </w:pPr>
    </w:p>
    <w:p w14:paraId="0D275CCB" w14:textId="77777777" w:rsidR="008C1F78" w:rsidRPr="00D5780A" w:rsidRDefault="008C1F78" w:rsidP="008C1F78"/>
    <w:p w14:paraId="70408723" w14:textId="77777777" w:rsidR="00243878" w:rsidRPr="009142AF" w:rsidRDefault="00243878" w:rsidP="00243878">
      <w:pPr>
        <w:keepNext/>
        <w:spacing w:after="0"/>
        <w:jc w:val="center"/>
        <w:rPr>
          <w:rFonts w:ascii="StobiSerif Regular" w:hAnsi="StobiSerif Regular"/>
          <w:b/>
          <w:lang w:val="mk-MK" w:eastAsia="en-GB"/>
        </w:rPr>
      </w:pPr>
      <w:r w:rsidRPr="009142AF">
        <w:rPr>
          <w:rFonts w:ascii="StobiSerif Regular" w:hAnsi="StobiSerif Regular"/>
          <w:b/>
          <w:lang w:val="mk-MK"/>
        </w:rPr>
        <w:t>Инструкции за понудувачите</w:t>
      </w:r>
    </w:p>
    <w:p w14:paraId="768D505C" w14:textId="77777777" w:rsidR="00243878" w:rsidRPr="009142AF" w:rsidRDefault="00243878" w:rsidP="00243878">
      <w:pPr>
        <w:keepNext/>
        <w:spacing w:after="0"/>
        <w:jc w:val="both"/>
        <w:rPr>
          <w:rFonts w:ascii="StobiSerif Regular" w:hAnsi="StobiSerif Regular"/>
          <w:b/>
          <w:u w:val="single"/>
          <w:lang w:val="mk-MK"/>
        </w:rPr>
      </w:pPr>
    </w:p>
    <w:p w14:paraId="2650C2FF" w14:textId="77777777" w:rsidR="00243878" w:rsidRPr="009142AF" w:rsidRDefault="00243878" w:rsidP="00243878">
      <w:pPr>
        <w:keepNext/>
        <w:spacing w:after="0"/>
        <w:jc w:val="both"/>
        <w:rPr>
          <w:rFonts w:ascii="StobiSerif Regular" w:hAnsi="StobiSerif Regular"/>
          <w:b/>
          <w:u w:val="single"/>
          <w:lang w:val="mk-MK"/>
        </w:rPr>
      </w:pPr>
      <w:r w:rsidRPr="009142AF">
        <w:rPr>
          <w:rFonts w:ascii="StobiSerif Regular" w:hAnsi="StobiSerif Regular"/>
          <w:b/>
          <w:u w:val="single"/>
          <w:lang w:val="mk-MK"/>
        </w:rPr>
        <w:t>1. Договорен орган</w:t>
      </w:r>
    </w:p>
    <w:p w14:paraId="035587EF" w14:textId="4247489B" w:rsidR="00243878" w:rsidRPr="009142AF" w:rsidRDefault="00243878" w:rsidP="00243878">
      <w:pPr>
        <w:keepNext/>
        <w:spacing w:after="0"/>
        <w:jc w:val="both"/>
        <w:rPr>
          <w:rFonts w:ascii="StobiSerif Regular" w:hAnsi="StobiSerif Regular"/>
          <w:lang w:val="en-US"/>
        </w:rPr>
      </w:pPr>
      <w:r w:rsidRPr="009142AF">
        <w:rPr>
          <w:rFonts w:ascii="StobiSerif Regular" w:hAnsi="StobiSerif Regular"/>
          <w:lang w:val="mk-MK"/>
        </w:rPr>
        <w:t xml:space="preserve">Договорен орган е: </w:t>
      </w:r>
      <w:r w:rsidR="000E4421">
        <w:rPr>
          <w:rFonts w:ascii="StobiSerif Regular" w:hAnsi="StobiSerif Regular"/>
          <w:b/>
          <w:u w:val="single"/>
          <w:lang w:val="mk-MK"/>
        </w:rPr>
        <w:t>Здружение Ромски Деловен Информативен Центар на Македонија ,,Мапирање на разликите во домувањето за Роми,,</w:t>
      </w:r>
      <w:r w:rsidRPr="009142AF">
        <w:rPr>
          <w:rFonts w:ascii="StobiSerif Regular" w:hAnsi="StobiSerif Regular"/>
          <w:lang w:val="mk-MK"/>
        </w:rPr>
        <w:t xml:space="preserve">, со адреса на </w:t>
      </w:r>
      <w:r w:rsidRPr="009142AF">
        <w:rPr>
          <w:rFonts w:ascii="StobiSerif Regular" w:hAnsi="StobiSerif Regular"/>
          <w:u w:val="single"/>
          <w:lang w:val="mk-MK"/>
        </w:rPr>
        <w:t>ул. 376  бр 108, 1000 Скопје</w:t>
      </w:r>
      <w:r w:rsidRPr="009142AF">
        <w:rPr>
          <w:rFonts w:ascii="StobiSerif Regular" w:hAnsi="StobiSerif Regular"/>
          <w:lang w:val="mk-MK"/>
        </w:rPr>
        <w:t xml:space="preserve">, телефон за контакт </w:t>
      </w:r>
      <w:r w:rsidRPr="009142AF">
        <w:rPr>
          <w:rFonts w:ascii="StobiSerif Regular" w:hAnsi="StobiSerif Regular"/>
          <w:u w:val="single"/>
          <w:lang w:val="mk-MK"/>
        </w:rPr>
        <w:t>389 2/2656-901</w:t>
      </w:r>
      <w:r w:rsidRPr="009142AF">
        <w:rPr>
          <w:rFonts w:ascii="StobiSerif Regular" w:hAnsi="StobiSerif Regular"/>
          <w:lang w:val="mk-MK"/>
        </w:rPr>
        <w:t xml:space="preserve">, факс </w:t>
      </w:r>
      <w:r w:rsidRPr="009142AF">
        <w:rPr>
          <w:rFonts w:ascii="StobiSerif Regular" w:hAnsi="StobiSerif Regular"/>
          <w:u w:val="single"/>
          <w:lang w:val="mk-MK"/>
        </w:rPr>
        <w:t xml:space="preserve">389 2 216 -000 </w:t>
      </w:r>
      <w:r w:rsidRPr="009142AF">
        <w:rPr>
          <w:rFonts w:ascii="StobiSerif Regular" w:hAnsi="StobiSerif Regular"/>
          <w:lang w:val="mk-MK"/>
        </w:rPr>
        <w:t xml:space="preserve"> електронска адреса</w:t>
      </w:r>
      <w:r w:rsidR="000E4421">
        <w:rPr>
          <w:rFonts w:ascii="StobiSerif Regular" w:hAnsi="StobiSerif Regular"/>
          <w:lang w:val="mk-MK"/>
        </w:rPr>
        <w:t xml:space="preserve"> </w:t>
      </w:r>
      <w:hyperlink r:id="rId7" w:history="1">
        <w:r w:rsidR="000E4421" w:rsidRPr="00BB16B7">
          <w:rPr>
            <w:rStyle w:val="Hyperlink"/>
            <w:rFonts w:ascii="StobiSerif Regular" w:hAnsi="StobiSerif Regular"/>
            <w:lang w:val="en-US"/>
          </w:rPr>
          <w:t>rec-rbic@hotmail.com</w:t>
        </w:r>
      </w:hyperlink>
      <w:r w:rsidRPr="009142AF">
        <w:rPr>
          <w:rFonts w:ascii="StobiSerif Regular" w:hAnsi="StobiSerif Regular"/>
          <w:lang w:val="mk-MK"/>
        </w:rPr>
        <w:t xml:space="preserve">, контакт лице </w:t>
      </w:r>
      <w:r w:rsidRPr="009142AF">
        <w:rPr>
          <w:rFonts w:ascii="StobiSerif Regular" w:hAnsi="StobiSerif Regular"/>
          <w:u w:val="single"/>
          <w:lang w:val="mk-MK"/>
        </w:rPr>
        <w:t>Зоран Димов</w:t>
      </w:r>
      <w:r w:rsidRPr="009142AF">
        <w:rPr>
          <w:rFonts w:ascii="StobiSerif Regular" w:hAnsi="StobiSerif Regular"/>
          <w:lang w:val="mk-MK"/>
        </w:rPr>
        <w:t>.</w:t>
      </w:r>
    </w:p>
    <w:p w14:paraId="034C8065" w14:textId="77777777" w:rsidR="00243878" w:rsidRPr="009142AF" w:rsidRDefault="00243878" w:rsidP="00243878">
      <w:pPr>
        <w:keepNext/>
        <w:spacing w:after="0"/>
        <w:jc w:val="both"/>
        <w:rPr>
          <w:rFonts w:ascii="StobiSerif Regular" w:hAnsi="StobiSerif Regular"/>
          <w:lang w:val="mk-MK"/>
        </w:rPr>
      </w:pPr>
    </w:p>
    <w:p w14:paraId="28E64862" w14:textId="77777777" w:rsidR="00243878" w:rsidRPr="009142AF" w:rsidRDefault="00243878" w:rsidP="00243878">
      <w:pPr>
        <w:keepNext/>
        <w:spacing w:after="0"/>
        <w:jc w:val="both"/>
        <w:rPr>
          <w:rFonts w:ascii="StobiSerif Regular" w:hAnsi="StobiSerif Regular"/>
          <w:b/>
          <w:u w:val="single"/>
          <w:lang w:val="mk-MK"/>
        </w:rPr>
      </w:pPr>
      <w:r w:rsidRPr="009142AF">
        <w:rPr>
          <w:rFonts w:ascii="StobiSerif Regular" w:hAnsi="StobiSerif Regular"/>
          <w:b/>
          <w:u w:val="single"/>
          <w:lang w:val="mk-MK"/>
        </w:rPr>
        <w:t>2. Предмет на договорот за јавна набавка</w:t>
      </w:r>
    </w:p>
    <w:p w14:paraId="25739918" w14:textId="77777777" w:rsidR="00243878" w:rsidRPr="009142AF" w:rsidRDefault="00243878" w:rsidP="00243878">
      <w:pPr>
        <w:keepNext/>
        <w:spacing w:after="0"/>
        <w:jc w:val="both"/>
        <w:rPr>
          <w:rFonts w:ascii="StobiSerif Regular" w:hAnsi="StobiSerif Regular"/>
          <w:lang w:val="mk-MK"/>
        </w:rPr>
      </w:pPr>
      <w:r w:rsidRPr="009142AF">
        <w:rPr>
          <w:rFonts w:ascii="StobiSerif Regular" w:hAnsi="StobiSerif Regular"/>
          <w:u w:val="single"/>
          <w:lang w:val="en-US"/>
        </w:rPr>
        <w:t>2.</w:t>
      </w:r>
      <w:proofErr w:type="gramStart"/>
      <w:r w:rsidRPr="009142AF">
        <w:rPr>
          <w:rFonts w:ascii="StobiSerif Regular" w:hAnsi="StobiSerif Regular"/>
          <w:u w:val="single"/>
          <w:lang w:val="en-US"/>
        </w:rPr>
        <w:t>1.</w:t>
      </w:r>
      <w:r w:rsidRPr="009142AF">
        <w:rPr>
          <w:rFonts w:ascii="StobiSerif Regular" w:hAnsi="StobiSerif Regular"/>
          <w:lang w:val="mk-MK"/>
        </w:rPr>
        <w:t>Предмет</w:t>
      </w:r>
      <w:proofErr w:type="gramEnd"/>
      <w:r w:rsidRPr="009142AF">
        <w:rPr>
          <w:rFonts w:ascii="StobiSerif Regular" w:hAnsi="StobiSerif Regular"/>
          <w:lang w:val="mk-MK"/>
        </w:rPr>
        <w:t xml:space="preserve"> на договорот за јавна набавка е: </w:t>
      </w:r>
    </w:p>
    <w:p w14:paraId="5EC4EEC1" w14:textId="37FA51DB" w:rsidR="00243878" w:rsidRDefault="000E4421" w:rsidP="000E4421">
      <w:pPr>
        <w:spacing w:after="0"/>
        <w:jc w:val="both"/>
        <w:rPr>
          <w:rFonts w:ascii="StobiSerif Regular" w:hAnsi="StobiSerif Regular"/>
          <w:lang w:val="mk-MK"/>
        </w:rPr>
      </w:pPr>
      <w:r>
        <w:rPr>
          <w:rFonts w:ascii="StobiSerif Regular" w:hAnsi="StobiSerif Regular"/>
          <w:lang w:val="mk-MK"/>
        </w:rPr>
        <w:t>4</w:t>
      </w:r>
      <w:r w:rsidR="00243878" w:rsidRPr="009142AF">
        <w:rPr>
          <w:rFonts w:ascii="StobiSerif Regular" w:hAnsi="StobiSerif Regular"/>
          <w:lang w:val="mk-MK"/>
        </w:rPr>
        <w:t>.</w:t>
      </w:r>
      <w:r>
        <w:rPr>
          <w:rFonts w:ascii="StobiSerif Regular" w:hAnsi="StobiSerif Regular"/>
          <w:lang w:val="mk-MK"/>
        </w:rPr>
        <w:t>3</w:t>
      </w:r>
      <w:r w:rsidR="00243878" w:rsidRPr="009142AF">
        <w:rPr>
          <w:rFonts w:ascii="StobiSerif Regular" w:hAnsi="StobiSerif Regular"/>
          <w:lang w:val="mk-MK"/>
        </w:rPr>
        <w:t>.</w:t>
      </w:r>
      <w:r>
        <w:rPr>
          <w:rFonts w:ascii="StobiSerif Regular" w:hAnsi="StobiSerif Regular"/>
          <w:lang w:val="mk-MK"/>
        </w:rPr>
        <w:t>1.</w:t>
      </w:r>
      <w:r w:rsidR="00243878" w:rsidRPr="009142AF">
        <w:rPr>
          <w:rFonts w:ascii="StobiSerif Regular" w:hAnsi="StobiSerif Regular"/>
          <w:lang w:val="mk-MK"/>
        </w:rPr>
        <w:t xml:space="preserve"> </w:t>
      </w:r>
      <w:r w:rsidR="002929B6" w:rsidRPr="002929B6">
        <w:rPr>
          <w:rFonts w:ascii="StobiSerif Regular" w:hAnsi="StobiSerif Regular"/>
          <w:lang w:val="mk-MK"/>
        </w:rPr>
        <w:t>Изработка на еден 30-минутен документарен филм за празнините во ромските населби за легализација на домови во Куманово, Кичево, Кочани, Штип, Велес, Скопје-Топаана и Прилеп.</w:t>
      </w:r>
    </w:p>
    <w:p w14:paraId="0F69F9AD" w14:textId="6F9C0C41" w:rsidR="000E4421" w:rsidRPr="000E4421" w:rsidRDefault="000E4421" w:rsidP="000E4421">
      <w:pPr>
        <w:rPr>
          <w:rFonts w:ascii="StobiSerif Regular" w:hAnsi="StobiSerif Regular"/>
          <w:lang w:val="mk-MK"/>
        </w:rPr>
      </w:pPr>
    </w:p>
    <w:p w14:paraId="3ED08CCE" w14:textId="77777777" w:rsidR="000E4421" w:rsidRDefault="00243878" w:rsidP="000E4421">
      <w:pPr>
        <w:tabs>
          <w:tab w:val="left" w:pos="2160"/>
        </w:tabs>
        <w:jc w:val="both"/>
        <w:rPr>
          <w:rFonts w:ascii="StobiSerif Regular" w:hAnsi="StobiSerif Regular"/>
          <w:lang w:val="mk-MK"/>
        </w:rPr>
      </w:pPr>
      <w:r w:rsidRPr="009142AF">
        <w:rPr>
          <w:rFonts w:ascii="StobiSerif Regular" w:hAnsi="StobiSerif Regular"/>
          <w:lang w:val="mk-MK"/>
        </w:rPr>
        <w:t>Детален опис на предметот на договорот е даден во техничките спецификации во прилог на оваа тендерска документација.</w:t>
      </w:r>
    </w:p>
    <w:p w14:paraId="0EC22558" w14:textId="48703471" w:rsidR="00243878" w:rsidRDefault="00243878" w:rsidP="000E4421">
      <w:pPr>
        <w:tabs>
          <w:tab w:val="left" w:pos="2160"/>
        </w:tabs>
        <w:jc w:val="both"/>
        <w:rPr>
          <w:rFonts w:ascii="StobiSerif Regular" w:hAnsi="StobiSerif Regular"/>
          <w:lang w:val="mk-MK"/>
        </w:rPr>
      </w:pPr>
      <w:r w:rsidRPr="009142AF">
        <w:rPr>
          <w:rFonts w:ascii="StobiSerif Regular" w:hAnsi="StobiSerif Regular"/>
          <w:u w:val="single"/>
          <w:lang w:val="mk-MK"/>
        </w:rPr>
        <w:t>2.</w:t>
      </w:r>
      <w:r w:rsidRPr="009142AF">
        <w:rPr>
          <w:rFonts w:ascii="StobiSerif Regular" w:hAnsi="StobiSerif Regular"/>
          <w:u w:val="single"/>
          <w:lang w:val="en-US"/>
        </w:rPr>
        <w:t>2</w:t>
      </w:r>
      <w:r w:rsidRPr="009142AF">
        <w:rPr>
          <w:rFonts w:ascii="StobiSerif Regular" w:hAnsi="StobiSerif Regular"/>
          <w:u w:val="single"/>
          <w:lang w:val="mk-MK"/>
        </w:rPr>
        <w:t>.</w:t>
      </w:r>
      <w:r w:rsidRPr="009142AF">
        <w:rPr>
          <w:rFonts w:ascii="StobiSerif Regular" w:hAnsi="StobiSerif Regular"/>
          <w:lang w:val="mk-MK"/>
        </w:rPr>
        <w:t xml:space="preserve"> Предмет на еваулацијата ќе биде вкупната цена вклучувајќи ги сите трошоци и попусти, без ДДВ засекој дел од предметот на договорот за јавна набавка. </w:t>
      </w:r>
      <w:bookmarkStart w:id="2" w:name="_Toc194217410"/>
    </w:p>
    <w:p w14:paraId="1398AFF7" w14:textId="63A35332" w:rsidR="000E4421" w:rsidRDefault="000E4421" w:rsidP="000E4421">
      <w:pPr>
        <w:rPr>
          <w:rFonts w:ascii="StobiSerif Regular" w:hAnsi="StobiSerif Regular"/>
          <w:lang w:val="mk-MK"/>
        </w:rPr>
      </w:pPr>
    </w:p>
    <w:p w14:paraId="06CA0F87" w14:textId="77777777" w:rsidR="000E4421" w:rsidRDefault="00243878" w:rsidP="000E4421">
      <w:pPr>
        <w:tabs>
          <w:tab w:val="left" w:pos="1410"/>
        </w:tabs>
        <w:rPr>
          <w:rFonts w:ascii="StobiSerif Regular" w:hAnsi="StobiSerif Regular"/>
          <w:b/>
          <w:u w:val="single"/>
          <w:lang w:val="mk-MK"/>
        </w:rPr>
      </w:pPr>
      <w:bookmarkStart w:id="3" w:name="_Toc194217413"/>
      <w:bookmarkEnd w:id="2"/>
      <w:r w:rsidRPr="009142AF">
        <w:rPr>
          <w:rFonts w:ascii="StobiSerif Regular" w:hAnsi="StobiSerif Regular"/>
          <w:b/>
          <w:u w:val="single"/>
          <w:lang w:val="mk-MK"/>
        </w:rPr>
        <w:t>3. Начин на испорака / извршување на услугата</w:t>
      </w:r>
    </w:p>
    <w:p w14:paraId="214A765D" w14:textId="3AB275C6" w:rsidR="00243878" w:rsidRDefault="00243878" w:rsidP="000E4421">
      <w:pPr>
        <w:tabs>
          <w:tab w:val="left" w:pos="1410"/>
        </w:tabs>
        <w:jc w:val="both"/>
        <w:rPr>
          <w:rFonts w:ascii="StobiSerif Regular" w:hAnsi="StobiSerif Regular"/>
          <w:lang w:val="mk-MK"/>
        </w:rPr>
      </w:pPr>
      <w:r w:rsidRPr="009142AF">
        <w:rPr>
          <w:rFonts w:ascii="StobiSerif Regular" w:hAnsi="StobiSerif Regular"/>
          <w:lang w:val="mk-MK"/>
        </w:rPr>
        <w:t>Носителот на набавката е должен предметот на договорот да го испорача на следниов начин</w:t>
      </w:r>
    </w:p>
    <w:tbl>
      <w:tblPr>
        <w:tblStyle w:val="TableGrid"/>
        <w:tblW w:w="10530" w:type="dxa"/>
        <w:tblInd w:w="-275" w:type="dxa"/>
        <w:tblLook w:val="04A0" w:firstRow="1" w:lastRow="0" w:firstColumn="1" w:lastColumn="0" w:noHBand="0" w:noVBand="1"/>
      </w:tblPr>
      <w:tblGrid>
        <w:gridCol w:w="2700"/>
        <w:gridCol w:w="3330"/>
        <w:gridCol w:w="4500"/>
      </w:tblGrid>
      <w:tr w:rsidR="000E4421" w:rsidRPr="009142AF" w14:paraId="4B52A171" w14:textId="77777777" w:rsidTr="004766B5">
        <w:tc>
          <w:tcPr>
            <w:tcW w:w="2700" w:type="dxa"/>
            <w:shd w:val="clear" w:color="auto" w:fill="D9D9D9" w:themeFill="background1" w:themeFillShade="D9"/>
          </w:tcPr>
          <w:p w14:paraId="3D0F3A35" w14:textId="77777777" w:rsidR="000E4421" w:rsidRPr="009142AF" w:rsidRDefault="000E4421" w:rsidP="004766B5">
            <w:pPr>
              <w:keepNext/>
              <w:jc w:val="both"/>
              <w:rPr>
                <w:rFonts w:ascii="StobiSerif Regular" w:hAnsi="StobiSerif Regular"/>
              </w:rPr>
            </w:pPr>
            <w:r w:rsidRPr="009142AF">
              <w:rPr>
                <w:rFonts w:ascii="StobiSerif Regular" w:hAnsi="StobiSerif Regular"/>
              </w:rPr>
              <w:t xml:space="preserve">РБ </w:t>
            </w:r>
          </w:p>
        </w:tc>
        <w:tc>
          <w:tcPr>
            <w:tcW w:w="3330" w:type="dxa"/>
            <w:shd w:val="clear" w:color="auto" w:fill="D9D9D9" w:themeFill="background1" w:themeFillShade="D9"/>
          </w:tcPr>
          <w:p w14:paraId="0C38C80B" w14:textId="77777777" w:rsidR="000E4421" w:rsidRPr="009142AF" w:rsidRDefault="000E4421" w:rsidP="004766B5">
            <w:pPr>
              <w:keepNext/>
              <w:jc w:val="both"/>
              <w:rPr>
                <w:rFonts w:ascii="StobiSerif Regular" w:hAnsi="StobiSerif Regular"/>
              </w:rPr>
            </w:pPr>
            <w:r w:rsidRPr="009142AF">
              <w:rPr>
                <w:rFonts w:ascii="StobiSerif Regular" w:hAnsi="StobiSerif Regular"/>
              </w:rPr>
              <w:t xml:space="preserve">Предмет за испорака </w:t>
            </w:r>
          </w:p>
        </w:tc>
        <w:tc>
          <w:tcPr>
            <w:tcW w:w="4500" w:type="dxa"/>
            <w:shd w:val="clear" w:color="auto" w:fill="D9D9D9" w:themeFill="background1" w:themeFillShade="D9"/>
          </w:tcPr>
          <w:p w14:paraId="795EF7BA" w14:textId="77777777" w:rsidR="000E4421" w:rsidRPr="009142AF" w:rsidRDefault="000E4421" w:rsidP="004766B5">
            <w:pPr>
              <w:keepNext/>
              <w:jc w:val="both"/>
              <w:rPr>
                <w:rFonts w:ascii="StobiSerif Regular" w:hAnsi="StobiSerif Regular"/>
              </w:rPr>
            </w:pPr>
            <w:r w:rsidRPr="009142AF">
              <w:rPr>
                <w:rFonts w:ascii="StobiSerif Regular" w:hAnsi="StobiSerif Regular"/>
              </w:rPr>
              <w:t xml:space="preserve">Начин на Испорака </w:t>
            </w:r>
          </w:p>
        </w:tc>
      </w:tr>
      <w:tr w:rsidR="000E4421" w:rsidRPr="009142AF" w14:paraId="1FB9D368" w14:textId="77777777" w:rsidTr="004766B5">
        <w:tc>
          <w:tcPr>
            <w:tcW w:w="2700" w:type="dxa"/>
          </w:tcPr>
          <w:p w14:paraId="3C084418" w14:textId="7C55B9D7" w:rsidR="000E4421" w:rsidRPr="000E4421" w:rsidRDefault="000E4421" w:rsidP="004766B5">
            <w:pPr>
              <w:keepNext/>
              <w:jc w:val="both"/>
              <w:rPr>
                <w:rFonts w:ascii="StobiSerif Regular" w:hAnsi="StobiSerif Regular"/>
                <w:b/>
                <w:u w:val="single"/>
              </w:rPr>
            </w:pPr>
            <w:r w:rsidRPr="009142AF">
              <w:rPr>
                <w:rFonts w:ascii="StobiSerif Regular" w:hAnsi="StobiSerif Regular"/>
                <w:u w:val="single"/>
              </w:rPr>
              <w:t xml:space="preserve">Буџетска линија </w:t>
            </w:r>
            <w:r>
              <w:rPr>
                <w:rFonts w:ascii="StobiSerif Regular" w:hAnsi="StobiSerif Regular"/>
                <w:u w:val="single"/>
              </w:rPr>
              <w:t>4</w:t>
            </w:r>
            <w:r w:rsidRPr="009142AF">
              <w:rPr>
                <w:rFonts w:ascii="StobiSerif Regular" w:hAnsi="StobiSerif Regular"/>
                <w:u w:val="single"/>
                <w:lang w:val="en-US"/>
              </w:rPr>
              <w:t>.</w:t>
            </w:r>
            <w:r>
              <w:rPr>
                <w:rFonts w:ascii="StobiSerif Regular" w:hAnsi="StobiSerif Regular"/>
                <w:u w:val="single"/>
              </w:rPr>
              <w:t>3.1</w:t>
            </w:r>
          </w:p>
        </w:tc>
        <w:tc>
          <w:tcPr>
            <w:tcW w:w="3330" w:type="dxa"/>
          </w:tcPr>
          <w:p w14:paraId="566ED383" w14:textId="08EC15A3" w:rsidR="000E4421" w:rsidRPr="009142AF" w:rsidRDefault="002929B6" w:rsidP="000E4421">
            <w:pPr>
              <w:rPr>
                <w:rFonts w:ascii="StobiSerif Regular" w:hAnsi="StobiSerif Regular"/>
                <w:u w:val="single"/>
              </w:rPr>
            </w:pPr>
            <w:r w:rsidRPr="002929B6">
              <w:rPr>
                <w:rFonts w:ascii="StobiSerif Regular" w:hAnsi="StobiSerif Regular"/>
              </w:rPr>
              <w:t>Изработка на еден 30-минутен документарен филм за празнините во ромските населби за легализација на домови во Куманово, Кичево, Кочани, Штип, Велес, Скопје-Топаана и Прилеп.</w:t>
            </w:r>
          </w:p>
        </w:tc>
        <w:tc>
          <w:tcPr>
            <w:tcW w:w="4500" w:type="dxa"/>
          </w:tcPr>
          <w:p w14:paraId="74B5342F" w14:textId="420592A2" w:rsidR="000E4421" w:rsidRPr="009142AF" w:rsidRDefault="000E4421" w:rsidP="004766B5">
            <w:pPr>
              <w:keepNext/>
              <w:jc w:val="both"/>
              <w:rPr>
                <w:rFonts w:ascii="StobiSerif Regular" w:hAnsi="StobiSerif Regular"/>
              </w:rPr>
            </w:pPr>
            <w:r w:rsidRPr="009142AF">
              <w:rPr>
                <w:rFonts w:ascii="StobiSerif Regular" w:hAnsi="StobiSerif Regular"/>
              </w:rPr>
              <w:t xml:space="preserve">Доставен на е-маил или на носач на дигитални податоци во просториите на </w:t>
            </w:r>
            <w:r>
              <w:rPr>
                <w:rFonts w:ascii="StobiSerif Regular" w:hAnsi="StobiSerif Regular"/>
              </w:rPr>
              <w:t>ЗРДИЦМ</w:t>
            </w:r>
            <w:r w:rsidRPr="009142AF">
              <w:rPr>
                <w:rFonts w:ascii="StobiSerif Regular" w:hAnsi="StobiSerif Regular"/>
              </w:rPr>
              <w:t xml:space="preserve"> (Истите по завршување на постапката не се враќаат без ралика на исходот од избор за најповолен понудувач).</w:t>
            </w:r>
          </w:p>
          <w:p w14:paraId="669FE8FB" w14:textId="77777777" w:rsidR="000E4421" w:rsidRPr="009142AF" w:rsidRDefault="000E4421" w:rsidP="004766B5">
            <w:pPr>
              <w:keepNext/>
              <w:jc w:val="both"/>
              <w:rPr>
                <w:rFonts w:ascii="StobiSerif Regular" w:hAnsi="StobiSerif Regular"/>
              </w:rPr>
            </w:pPr>
          </w:p>
        </w:tc>
      </w:tr>
    </w:tbl>
    <w:p w14:paraId="6B5D0E69" w14:textId="294DC731" w:rsidR="000E4421" w:rsidRDefault="000E4421" w:rsidP="000E4421">
      <w:pPr>
        <w:rPr>
          <w:rFonts w:ascii="StobiSerif Regular" w:hAnsi="StobiSerif Regular"/>
          <w:lang w:val="mk-MK"/>
        </w:rPr>
      </w:pPr>
    </w:p>
    <w:p w14:paraId="6CB18FA6" w14:textId="77777777" w:rsidR="009B1DFD" w:rsidRPr="009142AF" w:rsidRDefault="009B1DFD" w:rsidP="009B1DFD">
      <w:pPr>
        <w:keepNext/>
        <w:spacing w:after="0"/>
        <w:jc w:val="both"/>
        <w:rPr>
          <w:rFonts w:ascii="StobiSerif Regular" w:hAnsi="StobiSerif Regular"/>
          <w:b/>
          <w:u w:val="single"/>
          <w:lang w:val="mk-MK"/>
        </w:rPr>
      </w:pPr>
      <w:r w:rsidRPr="009142AF">
        <w:rPr>
          <w:rFonts w:ascii="StobiSerif Regular" w:hAnsi="StobiSerif Regular"/>
          <w:b/>
          <w:u w:val="single"/>
          <w:lang w:val="mk-MK"/>
        </w:rPr>
        <w:t>4. Разлики во цена (корекција на цени) [вообичаено при набавка на стоки и работи]</w:t>
      </w:r>
    </w:p>
    <w:p w14:paraId="72E0C74A" w14:textId="3295CE22" w:rsidR="009B1DFD" w:rsidRPr="009142AF" w:rsidRDefault="009B1DFD" w:rsidP="009B1DFD">
      <w:pPr>
        <w:keepNext/>
        <w:spacing w:after="0"/>
        <w:jc w:val="both"/>
        <w:rPr>
          <w:rFonts w:ascii="StobiSerif Regular" w:hAnsi="StobiSerif Regular"/>
          <w:lang w:val="mk-MK"/>
        </w:rPr>
      </w:pPr>
      <w:r w:rsidRPr="009142AF">
        <w:rPr>
          <w:rFonts w:ascii="StobiSerif Regular" w:hAnsi="StobiSerif Regular"/>
          <w:b/>
          <w:u w:val="single"/>
          <w:lang w:val="mk-MK"/>
        </w:rPr>
        <w:t>4.</w:t>
      </w:r>
      <w:r>
        <w:rPr>
          <w:rFonts w:ascii="StobiSerif Regular" w:hAnsi="StobiSerif Regular"/>
          <w:b/>
          <w:u w:val="single"/>
          <w:lang w:val="mk-MK"/>
        </w:rPr>
        <w:t>3</w:t>
      </w:r>
      <w:r w:rsidRPr="009142AF">
        <w:rPr>
          <w:rFonts w:ascii="StobiSerif Regular" w:hAnsi="StobiSerif Regular"/>
          <w:b/>
          <w:u w:val="single"/>
          <w:lang w:val="mk-MK"/>
        </w:rPr>
        <w:t>.</w:t>
      </w:r>
      <w:r>
        <w:rPr>
          <w:rFonts w:ascii="StobiSerif Regular" w:hAnsi="StobiSerif Regular"/>
          <w:b/>
          <w:u w:val="single"/>
          <w:lang w:val="mk-MK"/>
        </w:rPr>
        <w:t>1</w:t>
      </w:r>
      <w:r w:rsidRPr="009142AF">
        <w:rPr>
          <w:rFonts w:ascii="StobiSerif Regular" w:hAnsi="StobiSerif Regular"/>
          <w:b/>
          <w:u w:val="single"/>
          <w:lang w:val="mk-MK"/>
        </w:rPr>
        <w:t xml:space="preserve"> </w:t>
      </w:r>
      <w:r w:rsidRPr="009142AF">
        <w:rPr>
          <w:rFonts w:ascii="StobiSerif Regular" w:hAnsi="StobiSerif Regular"/>
          <w:lang w:val="mk-MK"/>
        </w:rPr>
        <w:t xml:space="preserve">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 Максималната сума на понудата изнесува: </w:t>
      </w:r>
      <w:r>
        <w:rPr>
          <w:rFonts w:ascii="StobiSerif Regular" w:hAnsi="StobiSerif Regular"/>
          <w:lang w:val="mk-MK"/>
        </w:rPr>
        <w:t>60</w:t>
      </w:r>
      <w:r w:rsidRPr="009142AF">
        <w:rPr>
          <w:rFonts w:ascii="StobiSerif Regular" w:hAnsi="StobiSerif Regular"/>
          <w:lang w:val="mk-MK"/>
        </w:rPr>
        <w:t>.</w:t>
      </w:r>
      <w:r>
        <w:rPr>
          <w:rFonts w:ascii="StobiSerif Regular" w:hAnsi="StobiSerif Regular"/>
          <w:lang w:val="mk-MK"/>
        </w:rPr>
        <w:t>000</w:t>
      </w:r>
      <w:r w:rsidRPr="009142AF">
        <w:rPr>
          <w:rFonts w:ascii="StobiSerif Regular" w:hAnsi="StobiSerif Regular"/>
          <w:lang w:val="mk-MK"/>
        </w:rPr>
        <w:t>,00 МКД</w:t>
      </w:r>
    </w:p>
    <w:p w14:paraId="27DF7885" w14:textId="77777777" w:rsidR="009B1DFD" w:rsidRPr="009B1DFD" w:rsidRDefault="009B1DFD" w:rsidP="009B1DFD">
      <w:pPr>
        <w:rPr>
          <w:rFonts w:ascii="StobiSerif Regular" w:hAnsi="StobiSerif Regular"/>
          <w:lang w:val="mk-MK"/>
        </w:rPr>
      </w:pPr>
    </w:p>
    <w:p w14:paraId="02AABB63" w14:textId="77777777" w:rsidR="00243878" w:rsidRPr="009142AF" w:rsidRDefault="00243878" w:rsidP="00243878">
      <w:pPr>
        <w:keepNext/>
        <w:spacing w:after="0"/>
        <w:jc w:val="both"/>
        <w:rPr>
          <w:rFonts w:ascii="StobiSerif Regular" w:hAnsi="StobiSerif Regular"/>
          <w:lang w:val="mk-MK"/>
        </w:rPr>
      </w:pPr>
    </w:p>
    <w:p w14:paraId="7A5EF0BE" w14:textId="77777777" w:rsidR="00243878" w:rsidRPr="009142AF" w:rsidRDefault="00243878" w:rsidP="00243878">
      <w:pPr>
        <w:keepNext/>
        <w:spacing w:after="0"/>
        <w:jc w:val="both"/>
        <w:rPr>
          <w:rFonts w:ascii="StobiSerif Regular" w:hAnsi="StobiSerif Regular"/>
          <w:b/>
          <w:u w:val="single"/>
          <w:lang w:val="mk-MK"/>
        </w:rPr>
      </w:pPr>
    </w:p>
    <w:p w14:paraId="2746A435" w14:textId="77777777" w:rsidR="00243878" w:rsidRPr="009142AF" w:rsidRDefault="00243878" w:rsidP="00243878">
      <w:pPr>
        <w:keepNext/>
        <w:spacing w:after="0"/>
        <w:jc w:val="both"/>
        <w:rPr>
          <w:rFonts w:ascii="StobiSerif Regular" w:hAnsi="StobiSerif Regular"/>
          <w:b/>
          <w:u w:val="single"/>
          <w:lang w:val="mk-MK"/>
        </w:rPr>
      </w:pPr>
      <w:r w:rsidRPr="009142AF">
        <w:rPr>
          <w:rFonts w:ascii="StobiSerif Regular" w:hAnsi="StobiSerif Regular"/>
          <w:b/>
          <w:u w:val="single"/>
          <w:lang w:val="mk-MK"/>
        </w:rPr>
        <w:t>4.2. Рок на испорака на стоката/ извршување на услугата</w:t>
      </w:r>
    </w:p>
    <w:p w14:paraId="5C165068" w14:textId="77777777" w:rsidR="00243878" w:rsidRPr="009142AF" w:rsidRDefault="00243878" w:rsidP="00243878">
      <w:pPr>
        <w:keepNext/>
        <w:spacing w:after="0"/>
        <w:jc w:val="both"/>
        <w:rPr>
          <w:rFonts w:ascii="StobiSerif Regular" w:hAnsi="StobiSerif Regular"/>
          <w:lang w:val="mk-MK"/>
        </w:rPr>
      </w:pPr>
      <w:r w:rsidRPr="009142AF">
        <w:rPr>
          <w:rFonts w:ascii="StobiSerif Regular" w:hAnsi="StobiSerif Regular"/>
          <w:lang w:val="mk-MK"/>
        </w:rPr>
        <w:t>Носителот на набавката е должен да го испорача предметот на договорот во рок од 90 работни денови од денот на склучување на договорот за јавна набавка.</w:t>
      </w:r>
    </w:p>
    <w:p w14:paraId="5F1786BD" w14:textId="77777777" w:rsidR="00243878" w:rsidRPr="009142AF" w:rsidRDefault="00243878" w:rsidP="00243878">
      <w:pPr>
        <w:keepNext/>
        <w:spacing w:after="0"/>
        <w:jc w:val="both"/>
        <w:rPr>
          <w:rFonts w:ascii="StobiSerif Regular" w:hAnsi="StobiSerif Regular"/>
          <w:i/>
          <w:sz w:val="18"/>
          <w:szCs w:val="18"/>
          <w:lang w:val="mk-MK"/>
        </w:rPr>
      </w:pPr>
    </w:p>
    <w:tbl>
      <w:tblPr>
        <w:tblStyle w:val="TableGrid"/>
        <w:tblW w:w="10435" w:type="dxa"/>
        <w:tblLook w:val="04A0" w:firstRow="1" w:lastRow="0" w:firstColumn="1" w:lastColumn="0" w:noHBand="0" w:noVBand="1"/>
      </w:tblPr>
      <w:tblGrid>
        <w:gridCol w:w="2425"/>
        <w:gridCol w:w="6480"/>
        <w:gridCol w:w="1530"/>
      </w:tblGrid>
      <w:tr w:rsidR="00243878" w:rsidRPr="009142AF" w14:paraId="57EC648F" w14:textId="77777777" w:rsidTr="004766B5">
        <w:tc>
          <w:tcPr>
            <w:tcW w:w="2425" w:type="dxa"/>
            <w:shd w:val="clear" w:color="auto" w:fill="D9D9D9" w:themeFill="background1" w:themeFillShade="D9"/>
          </w:tcPr>
          <w:p w14:paraId="2498DC26" w14:textId="77777777" w:rsidR="00243878" w:rsidRPr="009142AF" w:rsidRDefault="00243878" w:rsidP="004766B5">
            <w:pPr>
              <w:keepNext/>
              <w:jc w:val="both"/>
              <w:rPr>
                <w:rFonts w:ascii="StobiSerif Regular" w:hAnsi="StobiSerif Regular"/>
              </w:rPr>
            </w:pPr>
            <w:r w:rsidRPr="009142AF">
              <w:rPr>
                <w:rFonts w:ascii="StobiSerif Regular" w:hAnsi="StobiSerif Regular"/>
              </w:rPr>
              <w:t xml:space="preserve">РБ </w:t>
            </w:r>
          </w:p>
        </w:tc>
        <w:tc>
          <w:tcPr>
            <w:tcW w:w="6480" w:type="dxa"/>
            <w:shd w:val="clear" w:color="auto" w:fill="D9D9D9" w:themeFill="background1" w:themeFillShade="D9"/>
          </w:tcPr>
          <w:p w14:paraId="17426F54" w14:textId="77777777" w:rsidR="00243878" w:rsidRPr="009142AF" w:rsidRDefault="00243878" w:rsidP="004766B5">
            <w:pPr>
              <w:keepNext/>
              <w:jc w:val="both"/>
              <w:rPr>
                <w:rFonts w:ascii="StobiSerif Regular" w:hAnsi="StobiSerif Regular"/>
              </w:rPr>
            </w:pPr>
            <w:r w:rsidRPr="009142AF">
              <w:rPr>
                <w:rFonts w:ascii="StobiSerif Regular" w:hAnsi="StobiSerif Regular"/>
              </w:rPr>
              <w:t xml:space="preserve">Предмет за испорака </w:t>
            </w:r>
          </w:p>
        </w:tc>
        <w:tc>
          <w:tcPr>
            <w:tcW w:w="1530" w:type="dxa"/>
            <w:shd w:val="clear" w:color="auto" w:fill="D9D9D9" w:themeFill="background1" w:themeFillShade="D9"/>
          </w:tcPr>
          <w:p w14:paraId="6AB5B4F7" w14:textId="4B7750FF" w:rsidR="00243878" w:rsidRPr="009142AF" w:rsidRDefault="00243878" w:rsidP="002929B6">
            <w:pPr>
              <w:keepNext/>
              <w:rPr>
                <w:rFonts w:ascii="StobiSerif Regular" w:hAnsi="StobiSerif Regular"/>
              </w:rPr>
            </w:pPr>
            <w:r w:rsidRPr="009142AF">
              <w:rPr>
                <w:rFonts w:ascii="StobiSerif Regular" w:hAnsi="StobiSerif Regular"/>
              </w:rPr>
              <w:t>Рок</w:t>
            </w:r>
            <w:r w:rsidR="002929B6">
              <w:rPr>
                <w:rFonts w:ascii="StobiSerif Regular" w:hAnsi="StobiSerif Regular"/>
              </w:rPr>
              <w:t xml:space="preserve"> </w:t>
            </w:r>
            <w:r w:rsidRPr="009142AF">
              <w:rPr>
                <w:rFonts w:ascii="StobiSerif Regular" w:hAnsi="StobiSerif Regular"/>
              </w:rPr>
              <w:t xml:space="preserve">на  Испорака </w:t>
            </w:r>
          </w:p>
        </w:tc>
      </w:tr>
      <w:tr w:rsidR="00243878" w:rsidRPr="009142AF" w14:paraId="7903EE79" w14:textId="77777777" w:rsidTr="004766B5">
        <w:tc>
          <w:tcPr>
            <w:tcW w:w="2425" w:type="dxa"/>
          </w:tcPr>
          <w:p w14:paraId="22DAB351" w14:textId="6658C8E2" w:rsidR="00243878" w:rsidRPr="009142AF" w:rsidRDefault="00243878" w:rsidP="004766B5">
            <w:pPr>
              <w:keepNext/>
              <w:jc w:val="both"/>
              <w:rPr>
                <w:rFonts w:ascii="StobiSerif Regular" w:hAnsi="StobiSerif Regular"/>
                <w:b/>
                <w:u w:val="single"/>
                <w:lang w:val="en-US"/>
              </w:rPr>
            </w:pPr>
            <w:r w:rsidRPr="009142AF">
              <w:rPr>
                <w:rFonts w:ascii="StobiSerif Regular" w:hAnsi="StobiSerif Regular"/>
                <w:u w:val="single"/>
              </w:rPr>
              <w:t>Буџетска линија</w:t>
            </w:r>
            <w:r w:rsidR="002929B6">
              <w:rPr>
                <w:rFonts w:ascii="StobiSerif Regular" w:hAnsi="StobiSerif Regular"/>
                <w:u w:val="single"/>
                <w:lang w:val="en-US"/>
              </w:rPr>
              <w:t xml:space="preserve"> 4</w:t>
            </w:r>
            <w:r w:rsidRPr="009142AF">
              <w:rPr>
                <w:rFonts w:ascii="StobiSerif Regular" w:hAnsi="StobiSerif Regular"/>
                <w:u w:val="single"/>
              </w:rPr>
              <w:t>.</w:t>
            </w:r>
            <w:r w:rsidR="002929B6">
              <w:rPr>
                <w:rFonts w:ascii="StobiSerif Regular" w:hAnsi="StobiSerif Regular"/>
                <w:u w:val="single"/>
                <w:lang w:val="en-US"/>
              </w:rPr>
              <w:t>3.</w:t>
            </w:r>
            <w:r w:rsidRPr="009142AF">
              <w:rPr>
                <w:rFonts w:ascii="StobiSerif Regular" w:hAnsi="StobiSerif Regular"/>
                <w:u w:val="single"/>
                <w:lang w:val="en-US"/>
              </w:rPr>
              <w:t>1</w:t>
            </w:r>
          </w:p>
        </w:tc>
        <w:tc>
          <w:tcPr>
            <w:tcW w:w="6480" w:type="dxa"/>
          </w:tcPr>
          <w:p w14:paraId="0890E226" w14:textId="36DB16B5" w:rsidR="00243878" w:rsidRPr="009142AF" w:rsidRDefault="002929B6" w:rsidP="002929B6">
            <w:pPr>
              <w:rPr>
                <w:rFonts w:ascii="StobiSerif Regular" w:hAnsi="StobiSerif Regular"/>
                <w:u w:val="single"/>
              </w:rPr>
            </w:pPr>
            <w:bookmarkStart w:id="4" w:name="_Hlk8899540"/>
            <w:r w:rsidRPr="002929B6">
              <w:rPr>
                <w:rFonts w:ascii="StobiSerif Regular" w:hAnsi="StobiSerif Regular"/>
              </w:rPr>
              <w:t>Изработка на еден 30-минутен документарен филм за празнините во ромските населби за легализација на домови</w:t>
            </w:r>
            <w:r>
              <w:rPr>
                <w:rFonts w:ascii="StobiSerif Regular" w:hAnsi="StobiSerif Regular"/>
              </w:rPr>
              <w:t xml:space="preserve"> </w:t>
            </w:r>
            <w:r w:rsidRPr="002929B6">
              <w:rPr>
                <w:rFonts w:ascii="StobiSerif Regular" w:hAnsi="StobiSerif Regular"/>
              </w:rPr>
              <w:t>во Куманово, Кичево, Кочани, Штип, Велес, Скопје-Топаана и Прилеп.</w:t>
            </w:r>
            <w:bookmarkEnd w:id="4"/>
          </w:p>
        </w:tc>
        <w:tc>
          <w:tcPr>
            <w:tcW w:w="1530" w:type="dxa"/>
          </w:tcPr>
          <w:p w14:paraId="39407637" w14:textId="73E15456" w:rsidR="00243878" w:rsidRPr="009142AF" w:rsidRDefault="00243878" w:rsidP="004766B5">
            <w:pPr>
              <w:keepNext/>
              <w:jc w:val="both"/>
              <w:rPr>
                <w:rFonts w:ascii="StobiSerif Regular" w:hAnsi="StobiSerif Regular"/>
                <w:b/>
                <w:i/>
              </w:rPr>
            </w:pPr>
            <w:r w:rsidRPr="009142AF">
              <w:rPr>
                <w:rFonts w:ascii="StobiSerif Regular" w:hAnsi="StobiSerif Regular"/>
                <w:b/>
                <w:i/>
              </w:rPr>
              <w:t>3</w:t>
            </w:r>
            <w:r w:rsidR="002929B6">
              <w:rPr>
                <w:rFonts w:ascii="StobiSerif Regular" w:hAnsi="StobiSerif Regular"/>
                <w:b/>
                <w:i/>
              </w:rPr>
              <w:t>1</w:t>
            </w:r>
            <w:r w:rsidRPr="009142AF">
              <w:rPr>
                <w:rFonts w:ascii="StobiSerif Regular" w:hAnsi="StobiSerif Regular"/>
                <w:b/>
                <w:i/>
              </w:rPr>
              <w:t>.0</w:t>
            </w:r>
            <w:r w:rsidR="002929B6">
              <w:rPr>
                <w:rFonts w:ascii="StobiSerif Regular" w:hAnsi="StobiSerif Regular"/>
                <w:b/>
                <w:i/>
              </w:rPr>
              <w:t>7</w:t>
            </w:r>
            <w:r w:rsidRPr="009142AF">
              <w:rPr>
                <w:rFonts w:ascii="StobiSerif Regular" w:hAnsi="StobiSerif Regular"/>
                <w:b/>
                <w:i/>
              </w:rPr>
              <w:t>.201</w:t>
            </w:r>
            <w:r w:rsidR="002929B6">
              <w:rPr>
                <w:rFonts w:ascii="StobiSerif Regular" w:hAnsi="StobiSerif Regular"/>
                <w:b/>
                <w:i/>
              </w:rPr>
              <w:t>9</w:t>
            </w:r>
          </w:p>
        </w:tc>
      </w:tr>
    </w:tbl>
    <w:p w14:paraId="26E097A3" w14:textId="77777777" w:rsidR="00243878" w:rsidRPr="009142AF" w:rsidRDefault="00243878" w:rsidP="00243878">
      <w:pPr>
        <w:keepNext/>
        <w:spacing w:after="0"/>
        <w:jc w:val="both"/>
        <w:rPr>
          <w:rFonts w:ascii="StobiSerif Regular" w:hAnsi="StobiSerif Regular"/>
          <w:b/>
          <w:u w:val="single"/>
          <w:lang w:val="mk-MK"/>
        </w:rPr>
      </w:pPr>
    </w:p>
    <w:p w14:paraId="11260F7A" w14:textId="77777777" w:rsidR="00243878" w:rsidRPr="009142AF" w:rsidRDefault="00243878" w:rsidP="00243878">
      <w:pPr>
        <w:keepNext/>
        <w:spacing w:after="0"/>
        <w:jc w:val="both"/>
        <w:rPr>
          <w:rFonts w:ascii="StobiSerif Regular" w:hAnsi="StobiSerif Regular"/>
          <w:b/>
          <w:u w:val="single"/>
          <w:lang w:val="mk-MK"/>
        </w:rPr>
      </w:pPr>
      <w:r w:rsidRPr="009142AF">
        <w:rPr>
          <w:rFonts w:ascii="StobiSerif Regular" w:hAnsi="StobiSerif Regular"/>
          <w:b/>
          <w:u w:val="single"/>
          <w:lang w:val="mk-MK"/>
        </w:rPr>
        <w:t>5. Начин на плаќање</w:t>
      </w:r>
    </w:p>
    <w:p w14:paraId="7C2C64D4" w14:textId="77777777" w:rsidR="00243878" w:rsidRPr="009142AF" w:rsidRDefault="00243878" w:rsidP="00243878">
      <w:pPr>
        <w:keepNext/>
        <w:spacing w:after="0"/>
        <w:jc w:val="both"/>
        <w:rPr>
          <w:rFonts w:ascii="StobiSerif Regular" w:hAnsi="StobiSerif Regular"/>
          <w:u w:val="single"/>
          <w:lang w:val="mk-MK"/>
        </w:rPr>
      </w:pPr>
      <w:r w:rsidRPr="009142AF">
        <w:rPr>
          <w:rFonts w:ascii="StobiSerif Regular" w:hAnsi="StobiSerif Regular"/>
          <w:lang w:val="mk-MK"/>
        </w:rPr>
        <w:t xml:space="preserve">5.1 Начин на плаќање е: </w:t>
      </w:r>
    </w:p>
    <w:p w14:paraId="4E250AFB" w14:textId="77777777" w:rsidR="00243878" w:rsidRPr="009142AF" w:rsidRDefault="00243878" w:rsidP="00243878">
      <w:pPr>
        <w:keepNext/>
        <w:spacing w:after="0"/>
        <w:jc w:val="both"/>
        <w:rPr>
          <w:rFonts w:ascii="StobiSerif Regular" w:hAnsi="StobiSerif Regular"/>
          <w:i/>
          <w:lang w:val="mk-MK"/>
        </w:rPr>
      </w:pPr>
      <w:r w:rsidRPr="009142AF">
        <w:rPr>
          <w:rFonts w:ascii="StobiSerif Regular" w:hAnsi="StobiSerif Regular"/>
          <w:i/>
          <w:lang w:val="mk-MK"/>
        </w:rPr>
        <w:t xml:space="preserve">За правни лица: </w:t>
      </w:r>
      <w:r w:rsidRPr="009142AF">
        <w:rPr>
          <w:rFonts w:ascii="StobiSerif Regular" w:hAnsi="StobiSerif Regular"/>
          <w:lang w:val="mk-MK"/>
        </w:rPr>
        <w:t>Плаќање на фактура издадена од УЈП без данок на додадена вредност во рок од 15 дена по примањето на бараната нарачка (стока) или услуга.</w:t>
      </w:r>
    </w:p>
    <w:p w14:paraId="7E2323A9" w14:textId="77777777" w:rsidR="00243878" w:rsidRPr="009142AF" w:rsidRDefault="00243878" w:rsidP="00243878">
      <w:pPr>
        <w:keepNext/>
        <w:spacing w:after="0"/>
        <w:jc w:val="both"/>
        <w:rPr>
          <w:rFonts w:ascii="StobiSerif Regular" w:hAnsi="StobiSerif Regular"/>
          <w:lang w:val="ru-RU"/>
        </w:rPr>
      </w:pPr>
      <w:r w:rsidRPr="009142AF">
        <w:rPr>
          <w:rFonts w:ascii="StobiSerif Regular" w:hAnsi="StobiSerif Regular"/>
          <w:i/>
          <w:lang w:val="ru-RU"/>
        </w:rPr>
        <w:t>За физички лица:</w:t>
      </w:r>
      <w:r w:rsidRPr="009142AF">
        <w:rPr>
          <w:rFonts w:ascii="StobiSerif Regular" w:hAnsi="StobiSerif Regular"/>
          <w:lang w:val="ru-RU"/>
        </w:rPr>
        <w:t xml:space="preserve"> Плаќање на договор за дело и платен персонален данок во рок од 15 дена по примањето на бараната нарачка услуга.</w:t>
      </w:r>
    </w:p>
    <w:p w14:paraId="251BFA7D" w14:textId="77777777" w:rsidR="00243878" w:rsidRPr="009142AF" w:rsidRDefault="00243878" w:rsidP="00243878">
      <w:pPr>
        <w:suppressAutoHyphens/>
        <w:spacing w:after="60"/>
        <w:jc w:val="both"/>
        <w:outlineLvl w:val="2"/>
        <w:rPr>
          <w:rFonts w:ascii="StobiSerif Regular" w:hAnsi="StobiSerif Regular"/>
          <w:b/>
          <w:bCs/>
          <w:u w:val="single"/>
          <w:lang w:val="mk-MK" w:eastAsia="ar-SA"/>
        </w:rPr>
      </w:pPr>
    </w:p>
    <w:p w14:paraId="3D655D0F" w14:textId="77777777" w:rsidR="00243878" w:rsidRPr="009142AF" w:rsidRDefault="00243878" w:rsidP="00243878">
      <w:pPr>
        <w:suppressAutoHyphens/>
        <w:spacing w:after="60"/>
        <w:jc w:val="both"/>
        <w:outlineLvl w:val="2"/>
        <w:rPr>
          <w:rFonts w:ascii="StobiSerif Regular" w:hAnsi="StobiSerif Regular"/>
          <w:b/>
          <w:bCs/>
          <w:u w:val="single"/>
          <w:lang w:val="mk-MK" w:eastAsia="ar-SA"/>
        </w:rPr>
      </w:pPr>
      <w:r w:rsidRPr="009142AF">
        <w:rPr>
          <w:rFonts w:ascii="StobiSerif Regular" w:hAnsi="StobiSerif Regular"/>
          <w:b/>
          <w:bCs/>
          <w:u w:val="single"/>
          <w:lang w:val="mk-MK" w:eastAsia="ar-SA"/>
        </w:rPr>
        <w:t>6. Право на учество</w:t>
      </w:r>
    </w:p>
    <w:p w14:paraId="74AFE582" w14:textId="77777777" w:rsidR="00243878" w:rsidRPr="009142AF" w:rsidRDefault="00243878" w:rsidP="00243878">
      <w:pPr>
        <w:spacing w:after="240"/>
        <w:jc w:val="both"/>
        <w:rPr>
          <w:rFonts w:ascii="StobiSerif Regular" w:hAnsi="StobiSerif Regular"/>
          <w:lang w:val="en-US"/>
        </w:rPr>
      </w:pPr>
      <w:r w:rsidRPr="009142AF">
        <w:rPr>
          <w:rFonts w:ascii="StobiSerif Regular" w:hAnsi="StobiSerif Regular"/>
          <w:bCs/>
          <w:u w:val="single"/>
          <w:lang w:val="mk-MK"/>
        </w:rPr>
        <w:t>6.1.</w:t>
      </w:r>
      <w:r w:rsidRPr="009142AF">
        <w:rPr>
          <w:rFonts w:ascii="StobiSerif Regular" w:hAnsi="StobiSerif Regular"/>
          <w:bCs/>
          <w:lang w:val="mk-MK"/>
        </w:rPr>
        <w:t xml:space="preserve"> П</w:t>
      </w:r>
      <w:r w:rsidRPr="009142AF">
        <w:rPr>
          <w:rFonts w:ascii="StobiSerif Regular" w:hAnsi="StobiSerif Regular"/>
          <w:lang w:val="mk-MK"/>
        </w:rPr>
        <w:t xml:space="preserve">раво да достави понуда </w:t>
      </w:r>
      <w:r w:rsidRPr="009142AF">
        <w:rPr>
          <w:rFonts w:ascii="StobiSerif Regular" w:hAnsi="StobiSerif Regular"/>
          <w:bCs/>
          <w:lang w:val="mk-MK"/>
        </w:rPr>
        <w:t>има</w:t>
      </w:r>
      <w:r w:rsidRPr="009142AF">
        <w:rPr>
          <w:rFonts w:ascii="StobiSerif Regular" w:hAnsi="StobiSerif Regular"/>
          <w:lang w:val="mk-MK"/>
        </w:rPr>
        <w:t xml:space="preserve"> секое заинтересирано домашно и странско правно и физичко лице - понудувач, кое е регистрирано за вршење на дејноста поврзана со предметот на договорот за јавна набавкаили со </w:t>
      </w:r>
      <w:r w:rsidRPr="009142AF">
        <w:rPr>
          <w:rFonts w:ascii="StobiSerif Regular" w:hAnsi="StobiSerif Regular"/>
          <w:lang w:val="en-US"/>
        </w:rPr>
        <w:t>CV (</w:t>
      </w:r>
      <w:r w:rsidRPr="009142AF">
        <w:rPr>
          <w:rFonts w:ascii="StobiSerif Regular" w:hAnsi="StobiSerif Regular"/>
          <w:lang w:val="mk-MK"/>
        </w:rPr>
        <w:t xml:space="preserve">биографија и портфолио од претходни слични активности) ќе ја докаже неговата способностза вршење на дејноста поврзана со предметот на договорот за јавна набавка </w:t>
      </w:r>
      <w:r w:rsidRPr="009142AF">
        <w:rPr>
          <w:rFonts w:ascii="StobiSerif Regular" w:hAnsi="StobiSerif Regular"/>
          <w:lang w:val="en-US"/>
        </w:rPr>
        <w:t>.</w:t>
      </w:r>
    </w:p>
    <w:p w14:paraId="1B049CFF" w14:textId="77777777" w:rsidR="00243878" w:rsidRPr="009142AF" w:rsidRDefault="00243878" w:rsidP="00243878">
      <w:pPr>
        <w:spacing w:after="240"/>
        <w:jc w:val="both"/>
        <w:rPr>
          <w:rFonts w:ascii="StobiSerif Regular" w:hAnsi="StobiSerif Regular"/>
          <w:lang w:val="en-US"/>
        </w:rPr>
      </w:pPr>
      <w:r w:rsidRPr="009142AF">
        <w:rPr>
          <w:rFonts w:ascii="StobiSerif Regular" w:hAnsi="StobiSerif Regular"/>
          <w:u w:val="single"/>
          <w:lang w:val="mk-MK"/>
        </w:rPr>
        <w:t>6.2.</w:t>
      </w:r>
      <w:r w:rsidRPr="009142AF">
        <w:rPr>
          <w:rFonts w:ascii="StobiSerif Regular" w:hAnsi="StobiSerif Regular" w:cs="Calibri"/>
          <w:lang w:val="mk-MK"/>
        </w:rPr>
        <w:t xml:space="preserve"> Понудувачот (само правните лица) може да ангажира подизведувачи. </w:t>
      </w:r>
      <w:r w:rsidRPr="009142AF">
        <w:rPr>
          <w:rFonts w:ascii="StobiSerif Regular" w:hAnsi="StobiSerif Regular"/>
          <w:lang w:val="mk-MK"/>
        </w:rPr>
        <w:t xml:space="preserve">Доколку понудувачот има намера дел од договорот за јавна набавка да го отстапи на еден или повеќе подизведувачи, во понудата мора да наведе податоци за делот од договорот кој има намера да го отстапи на подизведувачи, како и податоци за сите предложени подизведувачи (фирма, седиште, единствен даночен број и слично). Понудувачот е одговорен пред договорниот орган за извршување на договорот за јавна набавка, без оглед на бројот на подизведувачите. </w:t>
      </w:r>
    </w:p>
    <w:p w14:paraId="1B07A45A" w14:textId="77777777" w:rsidR="00243878" w:rsidRPr="009142AF" w:rsidRDefault="00243878" w:rsidP="00243878">
      <w:pPr>
        <w:spacing w:after="0"/>
        <w:jc w:val="both"/>
        <w:rPr>
          <w:rFonts w:ascii="StobiSerif Regular" w:hAnsi="StobiSerif Regular" w:cs="Arial"/>
          <w:lang w:val="ru-RU"/>
        </w:rPr>
      </w:pPr>
      <w:r w:rsidRPr="009142AF">
        <w:rPr>
          <w:rFonts w:ascii="StobiSerif Regular" w:hAnsi="StobiSerif Regular" w:cs="Arial"/>
          <w:u w:val="single"/>
          <w:lang w:val="ru-RU"/>
        </w:rPr>
        <w:t>6.3.</w:t>
      </w:r>
      <w:r w:rsidRPr="009142AF">
        <w:rPr>
          <w:rFonts w:ascii="StobiSerif Regular" w:hAnsi="StobiSerif Regular" w:cs="Arial"/>
          <w:lang w:val="ru-RU"/>
        </w:rPr>
        <w:t xml:space="preserve"> Лицата кои учествувале во изработка на тендерската документација не смеат да бидат понудувачи или членови во група на понудувачи во постапката за доделување на договорот.</w:t>
      </w:r>
    </w:p>
    <w:p w14:paraId="0F38CFA3" w14:textId="77777777" w:rsidR="00243878" w:rsidRPr="009142AF" w:rsidRDefault="00243878" w:rsidP="00243878">
      <w:pPr>
        <w:keepNext/>
        <w:spacing w:after="0"/>
        <w:rPr>
          <w:rFonts w:ascii="StobiSerif Regular" w:hAnsi="StobiSerif Regular"/>
          <w:b/>
          <w:u w:val="single"/>
          <w:lang w:val="en-US"/>
        </w:rPr>
      </w:pPr>
    </w:p>
    <w:p w14:paraId="118269DF" w14:textId="77777777" w:rsidR="00243878" w:rsidRPr="009142AF" w:rsidRDefault="00243878" w:rsidP="00243878">
      <w:pPr>
        <w:keepNext/>
        <w:spacing w:after="0"/>
        <w:rPr>
          <w:rFonts w:ascii="StobiSerif Regular" w:hAnsi="StobiSerif Regular"/>
          <w:b/>
          <w:u w:val="single"/>
          <w:lang w:val="mk-MK"/>
        </w:rPr>
      </w:pPr>
      <w:r w:rsidRPr="009142AF">
        <w:rPr>
          <w:rFonts w:ascii="StobiSerif Regular" w:hAnsi="StobiSerif Regular"/>
          <w:b/>
          <w:u w:val="single"/>
          <w:lang w:val="en-US"/>
        </w:rPr>
        <w:t>7</w:t>
      </w:r>
      <w:r w:rsidRPr="009142AF">
        <w:rPr>
          <w:rFonts w:ascii="StobiSerif Regular" w:hAnsi="StobiSerif Regular"/>
          <w:b/>
          <w:u w:val="single"/>
          <w:lang w:val="mk-MK"/>
        </w:rPr>
        <w:t>. Критериуми за утврдување на способност на понудувачите</w:t>
      </w:r>
    </w:p>
    <w:p w14:paraId="532458B1" w14:textId="77777777" w:rsidR="00243878" w:rsidRPr="009142AF" w:rsidRDefault="00243878" w:rsidP="00243878">
      <w:pPr>
        <w:keepNext/>
        <w:spacing w:after="0"/>
        <w:jc w:val="both"/>
        <w:rPr>
          <w:rFonts w:ascii="StobiSerif Regular" w:hAnsi="StobiSerif Regular"/>
          <w:lang w:val="mk-MK"/>
        </w:rPr>
      </w:pPr>
      <w:r w:rsidRPr="009142AF">
        <w:rPr>
          <w:rFonts w:ascii="StobiSerif Regular" w:hAnsi="StobiSerif Regular"/>
          <w:lang w:val="mk-MK"/>
        </w:rPr>
        <w:t>За да учествуваат во постапката за доделување на договор, понудувачите мора да ги исполнуваат следниве критериуми за утврдување на нивната способност:</w:t>
      </w:r>
    </w:p>
    <w:p w14:paraId="346B5F7C" w14:textId="77777777" w:rsidR="00243878" w:rsidRPr="009142AF" w:rsidRDefault="00243878" w:rsidP="00243878">
      <w:pPr>
        <w:keepNext/>
        <w:spacing w:after="0"/>
        <w:jc w:val="both"/>
        <w:rPr>
          <w:rFonts w:ascii="StobiSerif Bold" w:hAnsi="StobiSerif Bold"/>
          <w:u w:val="single"/>
          <w:lang w:val="en-US"/>
        </w:rPr>
      </w:pPr>
    </w:p>
    <w:p w14:paraId="163AE214" w14:textId="77777777" w:rsidR="00243878" w:rsidRPr="009142AF" w:rsidRDefault="00243878" w:rsidP="00243878">
      <w:pPr>
        <w:keepNext/>
        <w:spacing w:after="0"/>
        <w:jc w:val="both"/>
        <w:rPr>
          <w:rFonts w:ascii="StobiSerif Bold" w:hAnsi="StobiSerif Bold"/>
          <w:u w:val="single"/>
          <w:lang w:val="mk-MK"/>
        </w:rPr>
      </w:pPr>
      <w:r w:rsidRPr="009142AF">
        <w:rPr>
          <w:rFonts w:ascii="StobiSerif Bold" w:hAnsi="StobiSerif Bold"/>
          <w:u w:val="single"/>
          <w:lang w:val="en-US"/>
        </w:rPr>
        <w:t>7</w:t>
      </w:r>
      <w:r w:rsidRPr="009142AF">
        <w:rPr>
          <w:rFonts w:ascii="StobiSerif Bold" w:hAnsi="StobiSerif Bold"/>
          <w:u w:val="single"/>
          <w:lang w:val="mk-MK"/>
        </w:rPr>
        <w:t>.1. Лична состојба</w:t>
      </w:r>
    </w:p>
    <w:p w14:paraId="6BFFDE6C"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cs="Arial"/>
          <w:lang w:val="mk-MK"/>
        </w:rPr>
      </w:pPr>
      <w:r w:rsidRPr="009142AF">
        <w:rPr>
          <w:rFonts w:ascii="StobiSerif Regular" w:hAnsi="StobiSerif Regular" w:cs="Arial"/>
          <w:lang w:val="mk-MK"/>
        </w:rPr>
        <w:t>во последните 5 години, на понудувачот да не му била изречена правосилна пресуда за учество во злосторничка организација, корупција, измама или перење пари;</w:t>
      </w:r>
    </w:p>
    <w:p w14:paraId="5204C82C"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cs="Arial"/>
          <w:lang w:val="mk-MK"/>
        </w:rPr>
      </w:pPr>
      <w:r w:rsidRPr="009142AF">
        <w:rPr>
          <w:rFonts w:ascii="StobiSerif Regular" w:hAnsi="StobiSerif Regular" w:cs="Arial"/>
          <w:lang w:val="mk-MK"/>
        </w:rPr>
        <w:t>понудувачот да не е во постапка за стечај или во постапка за ликвидација;</w:t>
      </w:r>
    </w:p>
    <w:p w14:paraId="1C803267"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cs="Arial"/>
          <w:lang w:val="mk-MK"/>
        </w:rPr>
      </w:pPr>
      <w:r w:rsidRPr="009142AF">
        <w:rPr>
          <w:rFonts w:ascii="StobiSerif Regular" w:hAnsi="StobiSerif Regular" w:cs="Arial"/>
          <w:lang w:val="mk-MK"/>
        </w:rPr>
        <w:t>понудувачот да нема неплатени даноци, придонеси или други јавни давачки, освен ако на економскиот оператор му е одобрено одложено плаќање на даноците, придонесите или другите јавни давачки во согласност со посебните прописи и истите редовно ги плаќ</w:t>
      </w:r>
      <w:r w:rsidRPr="009142AF">
        <w:rPr>
          <w:rFonts w:ascii="StobiSerif Regular" w:hAnsi="StobiSerif Regular" w:cs="Arial"/>
          <w:lang w:val="en-US"/>
        </w:rPr>
        <w:t>a</w:t>
      </w:r>
    </w:p>
    <w:p w14:paraId="7D1A5AE7"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lang w:val="mk-MK"/>
        </w:rPr>
      </w:pPr>
      <w:r w:rsidRPr="009142AF">
        <w:rPr>
          <w:rFonts w:ascii="StobiSerif Regular" w:hAnsi="StobiSerif Regular"/>
          <w:lang w:val="mk-MK"/>
        </w:rPr>
        <w:t xml:space="preserve">на понудувачот да не </w:t>
      </w:r>
      <w:r w:rsidRPr="009142AF">
        <w:rPr>
          <w:rFonts w:ascii="StobiSerif Regular" w:hAnsi="StobiSerif Regular"/>
          <w:lang w:val="ru-RU"/>
        </w:rPr>
        <w:t>му е изречена споредна казна забрана за учество во постапки за јавен повик, доделување на договори за јавна набавка и договори за јавно приватно партнерство</w:t>
      </w:r>
      <w:r w:rsidRPr="009142AF">
        <w:rPr>
          <w:rFonts w:ascii="StobiSerif Regular" w:hAnsi="StobiSerif Regular"/>
          <w:lang w:val="mk-MK"/>
        </w:rPr>
        <w:t>;</w:t>
      </w:r>
    </w:p>
    <w:p w14:paraId="771E46AD"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lang w:val="mk-MK"/>
        </w:rPr>
      </w:pPr>
      <w:r w:rsidRPr="009142AF">
        <w:rPr>
          <w:rFonts w:ascii="StobiSerif Regular" w:hAnsi="StobiSerif Regular"/>
          <w:lang w:val="mk-MK"/>
        </w:rPr>
        <w:t xml:space="preserve">на понудувачот да не </w:t>
      </w:r>
      <w:r w:rsidRPr="009142AF">
        <w:rPr>
          <w:rFonts w:ascii="StobiSerif Regular" w:hAnsi="StobiSerif Regular"/>
          <w:lang w:val="ru-RU"/>
        </w:rPr>
        <w:t>му е изречена споредна казна привремена или трајна забрана за вршење на одделна дејност</w:t>
      </w:r>
      <w:r w:rsidRPr="009142AF">
        <w:rPr>
          <w:rFonts w:ascii="StobiSerif Regular" w:hAnsi="StobiSerif Regular"/>
          <w:lang w:val="mk-MK"/>
        </w:rPr>
        <w:t>;</w:t>
      </w:r>
    </w:p>
    <w:p w14:paraId="5F8A574D"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cs="Arial"/>
          <w:lang w:val="mk-MK"/>
        </w:rPr>
      </w:pPr>
      <w:r w:rsidRPr="009142AF">
        <w:rPr>
          <w:rFonts w:ascii="StobiSerif Regular" w:hAnsi="StobiSerif Regular" w:cs="Arial"/>
          <w:lang w:val="mk-MK"/>
        </w:rPr>
        <w:t>на понудувачот да не му е изречена прекршочна санкција - забрана за вршење на професија, дејност или должност, односно привремена забрана за вршење одделна дејност, и</w:t>
      </w:r>
    </w:p>
    <w:p w14:paraId="594419EF" w14:textId="77777777" w:rsidR="00243878" w:rsidRPr="009142AF" w:rsidRDefault="00243878" w:rsidP="00243878">
      <w:pPr>
        <w:keepNext/>
        <w:numPr>
          <w:ilvl w:val="0"/>
          <w:numId w:val="2"/>
        </w:numPr>
        <w:spacing w:after="0" w:line="240" w:lineRule="auto"/>
        <w:ind w:left="0" w:firstLine="0"/>
        <w:jc w:val="both"/>
        <w:rPr>
          <w:rFonts w:ascii="StobiSerif Regular" w:hAnsi="StobiSerif Regular" w:cs="Arial"/>
          <w:lang w:val="mk-MK"/>
        </w:rPr>
      </w:pPr>
      <w:r w:rsidRPr="009142AF">
        <w:rPr>
          <w:rFonts w:ascii="StobiSerif Regular" w:hAnsi="StobiSerif Regular" w:cs="Arial"/>
          <w:lang w:val="mk-MK"/>
        </w:rPr>
        <w:t>понудувачот е должен да дава точни податоци и да ги доставува податоците што ги бара договорниот орган.</w:t>
      </w:r>
    </w:p>
    <w:p w14:paraId="24A3D46C" w14:textId="77777777" w:rsidR="00243878" w:rsidRPr="009142AF" w:rsidRDefault="00243878" w:rsidP="00243878">
      <w:pPr>
        <w:keepNext/>
        <w:spacing w:after="0"/>
        <w:jc w:val="both"/>
        <w:rPr>
          <w:rFonts w:ascii="StobiSerif Regular" w:hAnsi="StobiSerif Regular" w:cs="Arial"/>
          <w:lang w:val="mk-MK"/>
        </w:rPr>
      </w:pPr>
    </w:p>
    <w:p w14:paraId="3C18EA9B" w14:textId="77777777" w:rsidR="00243878" w:rsidRPr="009142AF" w:rsidRDefault="00243878" w:rsidP="00243878">
      <w:pPr>
        <w:keepNext/>
        <w:spacing w:after="0"/>
        <w:jc w:val="both"/>
        <w:rPr>
          <w:rFonts w:ascii="StobiSerif Bold" w:hAnsi="StobiSerif Bold" w:cs="Arial"/>
          <w:u w:val="single"/>
          <w:lang w:val="mk-MK"/>
        </w:rPr>
      </w:pPr>
      <w:r w:rsidRPr="009142AF">
        <w:rPr>
          <w:rFonts w:ascii="StobiSerif Bold" w:hAnsi="StobiSerif Bold" w:cs="Arial"/>
          <w:u w:val="single"/>
          <w:lang w:val="en-US"/>
        </w:rPr>
        <w:t>7</w:t>
      </w:r>
      <w:r w:rsidRPr="009142AF">
        <w:rPr>
          <w:rFonts w:ascii="StobiSerif Bold" w:hAnsi="StobiSerif Bold" w:cs="Arial"/>
          <w:u w:val="single"/>
          <w:lang w:val="mk-MK"/>
        </w:rPr>
        <w:t>.2. Способност за вршење на професионална дејност</w:t>
      </w:r>
    </w:p>
    <w:p w14:paraId="22ED1F11" w14:textId="77777777" w:rsidR="00243878" w:rsidRPr="009142AF" w:rsidRDefault="00243878" w:rsidP="00243878">
      <w:pPr>
        <w:keepNext/>
        <w:spacing w:after="0"/>
        <w:jc w:val="both"/>
        <w:rPr>
          <w:rFonts w:ascii="StobiSerif Regular" w:hAnsi="StobiSerif Regular" w:cs="Arial"/>
          <w:lang w:val="mk-MK"/>
        </w:rPr>
      </w:pPr>
      <w:r w:rsidRPr="009142AF">
        <w:rPr>
          <w:rFonts w:ascii="StobiSerif Regular" w:hAnsi="StobiSerif Regular" w:cs="Arial"/>
          <w:lang w:val="mk-MK"/>
        </w:rPr>
        <w:t>Понудувачот треба да е регистриран како физичко или правно лице за вршење на дејноста поврзана со предметот на договорот за јавна набавка или да припаѓа на соодветно професионално здружение согласно со прописите на земјата каде што е регистриран или ќе докаже со неговото претходно искуство дека претходно има успешно завршено слични активности и услуги.</w:t>
      </w:r>
    </w:p>
    <w:p w14:paraId="7DCD9215" w14:textId="77777777" w:rsidR="00243878" w:rsidRPr="009142AF" w:rsidRDefault="00243878" w:rsidP="00243878">
      <w:pPr>
        <w:keepNext/>
        <w:spacing w:after="0"/>
        <w:jc w:val="both"/>
        <w:rPr>
          <w:rFonts w:ascii="StobiSerif Regular" w:hAnsi="StobiSerif Regular" w:cs="Arial"/>
          <w:lang w:val="mk-MK"/>
        </w:rPr>
      </w:pPr>
    </w:p>
    <w:p w14:paraId="526A37B3" w14:textId="77777777" w:rsidR="00243878" w:rsidRPr="009142AF" w:rsidRDefault="00243878" w:rsidP="00243878">
      <w:pPr>
        <w:spacing w:after="0"/>
        <w:jc w:val="both"/>
        <w:rPr>
          <w:rFonts w:ascii="StobiSerif Regular" w:hAnsi="StobiSerif Regular"/>
          <w:lang w:val="mk-MK"/>
        </w:rPr>
      </w:pPr>
      <w:r w:rsidRPr="009142AF">
        <w:rPr>
          <w:rFonts w:ascii="StobiSerif Regular" w:hAnsi="StobiSerif Regular" w:cs="Arial"/>
          <w:u w:val="single"/>
          <w:lang w:val="mk-MK"/>
        </w:rPr>
        <w:t>7.3</w:t>
      </w:r>
      <w:r w:rsidRPr="009142AF">
        <w:rPr>
          <w:rFonts w:ascii="StobiSerif Regular" w:hAnsi="StobiSerif Regular" w:cs="Arial"/>
          <w:u w:val="single"/>
          <w:lang w:val="ru-RU"/>
        </w:rPr>
        <w:t>.</w:t>
      </w:r>
      <w:r w:rsidRPr="009142AF">
        <w:rPr>
          <w:rFonts w:ascii="StobiSerif Regular" w:hAnsi="StobiSerif Regular"/>
          <w:lang w:val="mk-MK"/>
        </w:rPr>
        <w:t xml:space="preserve"> При проверката на комплетноста и валидноста на документацијата за утврдување на способноста на економскиот оператор и при евалуација на понудата, комисијата </w:t>
      </w:r>
      <w:r w:rsidRPr="009142AF">
        <w:rPr>
          <w:rFonts w:ascii="StobiSerif Regular" w:hAnsi="StobiSerif Regular"/>
          <w:lang w:val="ru-RU"/>
        </w:rPr>
        <w:t>задолжително ќе побара од понудувачите да ги појаснат или дополнат документите за утврдување способност во рок од пет работни дена од крајниот рок за поднесување на понудите</w:t>
      </w:r>
      <w:r w:rsidRPr="009142AF">
        <w:rPr>
          <w:rFonts w:ascii="StobiSerif Regular" w:hAnsi="StobiSerif Regular"/>
          <w:lang w:val="en-US"/>
        </w:rPr>
        <w:t>.</w:t>
      </w:r>
    </w:p>
    <w:p w14:paraId="4FE7A279" w14:textId="77777777" w:rsidR="00243878" w:rsidRPr="009142AF" w:rsidRDefault="00243878" w:rsidP="00243878">
      <w:pPr>
        <w:keepNext/>
        <w:spacing w:after="0"/>
        <w:jc w:val="both"/>
        <w:rPr>
          <w:rFonts w:ascii="StobiSerif Regular" w:hAnsi="StobiSerif Regular" w:cs="Calibri"/>
          <w:lang w:val="mk-MK"/>
        </w:rPr>
      </w:pPr>
    </w:p>
    <w:p w14:paraId="0450CAA3" w14:textId="77777777" w:rsidR="00243878" w:rsidRPr="009142AF" w:rsidRDefault="00243878" w:rsidP="00243878">
      <w:pPr>
        <w:keepNext/>
        <w:spacing w:after="0"/>
        <w:jc w:val="both"/>
        <w:rPr>
          <w:rFonts w:ascii="StobiSerif Regular" w:hAnsi="StobiSerif Regular" w:cs="Calibri"/>
          <w:b/>
          <w:lang w:val="mk-MK"/>
        </w:rPr>
      </w:pPr>
      <w:r w:rsidRPr="009142AF">
        <w:rPr>
          <w:rFonts w:ascii="StobiSerif Regular" w:hAnsi="StobiSerif Regular" w:cs="Calibri"/>
          <w:b/>
          <w:lang w:val="mk-MK"/>
        </w:rPr>
        <w:t>8. Елементи на понудата</w:t>
      </w:r>
    </w:p>
    <w:p w14:paraId="2A7A780D"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Понудата треба да е составена од следниве елементи:</w:t>
      </w:r>
    </w:p>
    <w:p w14:paraId="375C6456"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w:t>
      </w:r>
      <w:r w:rsidRPr="009142AF">
        <w:rPr>
          <w:rFonts w:ascii="StobiSerif Regular" w:hAnsi="StobiSerif Regular" w:cs="Calibri"/>
          <w:lang w:val="mk-MK"/>
        </w:rPr>
        <w:tab/>
        <w:t>Образец на понуда (Прилог 1),</w:t>
      </w:r>
    </w:p>
    <w:p w14:paraId="6E821A5F"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w:t>
      </w:r>
      <w:r w:rsidRPr="009142AF">
        <w:rPr>
          <w:rFonts w:ascii="StobiSerif Regular" w:hAnsi="StobiSerif Regular" w:cs="Calibri"/>
          <w:lang w:val="mk-MK"/>
        </w:rPr>
        <w:tab/>
        <w:t>Изјава за независна понуда (Прилог 2)</w:t>
      </w:r>
    </w:p>
    <w:p w14:paraId="103A9445"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w:t>
      </w:r>
      <w:r w:rsidRPr="009142AF">
        <w:rPr>
          <w:rFonts w:ascii="StobiSerif Regular" w:hAnsi="StobiSerif Regular" w:cs="Calibri"/>
          <w:lang w:val="mk-MK"/>
        </w:rPr>
        <w:tab/>
        <w:t>Документ за регистрирана дејност, (доколку понудивачот е правно лице)</w:t>
      </w:r>
    </w:p>
    <w:p w14:paraId="3256C1F5"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w:t>
      </w:r>
      <w:r w:rsidRPr="009142AF">
        <w:rPr>
          <w:rFonts w:ascii="StobiSerif Regular" w:hAnsi="StobiSerif Regular" w:cs="Calibri"/>
          <w:lang w:val="mk-MK"/>
        </w:rPr>
        <w:tab/>
        <w:t xml:space="preserve">Документи со кои ја докажува техничката или професионалната способност (професионална биографија / портфолио). </w:t>
      </w:r>
    </w:p>
    <w:p w14:paraId="455B91E5" w14:textId="77777777" w:rsidR="00243878" w:rsidRPr="009142AF" w:rsidRDefault="00243878" w:rsidP="00243878">
      <w:pPr>
        <w:keepNext/>
        <w:spacing w:after="0"/>
        <w:jc w:val="both"/>
        <w:rPr>
          <w:rFonts w:ascii="StobiSerif Regular" w:hAnsi="StobiSerif Regular" w:cs="Calibri"/>
          <w:b/>
          <w:lang w:val="mk-MK"/>
        </w:rPr>
      </w:pPr>
    </w:p>
    <w:p w14:paraId="64F8D961" w14:textId="77777777" w:rsidR="00243878" w:rsidRPr="009142AF" w:rsidRDefault="00243878" w:rsidP="00243878">
      <w:pPr>
        <w:keepNext/>
        <w:spacing w:after="0"/>
        <w:jc w:val="both"/>
        <w:rPr>
          <w:rFonts w:ascii="StobiSerif Regular" w:hAnsi="StobiSerif Regular" w:cs="Calibri"/>
          <w:b/>
          <w:lang w:val="mk-MK"/>
        </w:rPr>
      </w:pPr>
      <w:r w:rsidRPr="009142AF">
        <w:rPr>
          <w:rFonts w:ascii="StobiSerif Regular" w:hAnsi="StobiSerif Regular" w:cs="Calibri"/>
          <w:b/>
          <w:lang w:val="mk-MK"/>
        </w:rPr>
        <w:t>9. Јазик на понудата</w:t>
      </w:r>
    </w:p>
    <w:p w14:paraId="39B83A40"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 xml:space="preserve">Понудата, како и целата кореспонденција и документи поврзани со понудата кои се разменуваат со понудувачот, се пишуваат на македонски јазик со користење на неговото кирилско писмо. </w:t>
      </w:r>
      <w:r w:rsidRPr="009142AF">
        <w:rPr>
          <w:rFonts w:ascii="StobiSerif Regular" w:hAnsi="StobiSerif Regular" w:cs="Calibri"/>
          <w:lang w:val="mk-MK"/>
        </w:rPr>
        <w:lastRenderedPageBreak/>
        <w:t>Придружните документи и печатената литература кои се дел од понудата може да бидат на друг јазик, под услов да се придружени со точен превод на македонски јазик.</w:t>
      </w:r>
    </w:p>
    <w:p w14:paraId="6B9F852F" w14:textId="77777777" w:rsidR="00243878" w:rsidRPr="009142AF" w:rsidRDefault="00243878" w:rsidP="00243878">
      <w:pPr>
        <w:keepNext/>
        <w:spacing w:after="0"/>
        <w:jc w:val="both"/>
        <w:rPr>
          <w:rFonts w:ascii="StobiSerif Regular" w:hAnsi="StobiSerif Regular" w:cs="Calibri"/>
          <w:lang w:val="mk-MK"/>
        </w:rPr>
      </w:pPr>
    </w:p>
    <w:p w14:paraId="61C55768" w14:textId="77777777" w:rsidR="00243878" w:rsidRPr="009142AF" w:rsidRDefault="00243878" w:rsidP="00243878">
      <w:pPr>
        <w:spacing w:after="0"/>
        <w:rPr>
          <w:rFonts w:ascii="StobiSerif Regular" w:hAnsi="StobiSerif Regular"/>
          <w:b/>
          <w:lang w:val="mk-MK"/>
        </w:rPr>
      </w:pPr>
    </w:p>
    <w:p w14:paraId="6AB70A05" w14:textId="77777777" w:rsidR="00243878" w:rsidRPr="009142AF" w:rsidRDefault="00243878" w:rsidP="00243878">
      <w:pPr>
        <w:spacing w:after="0"/>
        <w:rPr>
          <w:rFonts w:ascii="StobiSerif Regular" w:hAnsi="StobiSerif Regular"/>
          <w:b/>
          <w:lang w:val="mk-MK"/>
        </w:rPr>
      </w:pPr>
      <w:r w:rsidRPr="009142AF">
        <w:rPr>
          <w:rFonts w:ascii="StobiSerif Regular" w:hAnsi="StobiSerif Regular"/>
          <w:b/>
          <w:lang w:val="mk-MK"/>
        </w:rPr>
        <w:t>10. Период на важност на понудата</w:t>
      </w:r>
    </w:p>
    <w:p w14:paraId="0B084879" w14:textId="77777777" w:rsidR="00243878" w:rsidRPr="009142AF" w:rsidRDefault="00243878" w:rsidP="00243878">
      <w:pPr>
        <w:spacing w:after="0"/>
        <w:rPr>
          <w:rFonts w:ascii="StobiSerif Regular" w:hAnsi="StobiSerif Regular" w:cs="Calibri"/>
          <w:lang w:val="mk-MK"/>
        </w:rPr>
      </w:pPr>
      <w:r w:rsidRPr="009142AF">
        <w:rPr>
          <w:rFonts w:ascii="StobiSerif Regular" w:hAnsi="StobiSerif Regular"/>
          <w:lang w:val="mk-MK"/>
        </w:rPr>
        <w:t>Периодот на важност на понудата ќе изнесува 7 дена од денот утврден како краен рок за поднесување на понудите/ на јавното отворање.</w:t>
      </w:r>
    </w:p>
    <w:p w14:paraId="57D0F796" w14:textId="77777777" w:rsidR="00243878" w:rsidRPr="009142AF" w:rsidRDefault="00243878" w:rsidP="00243878">
      <w:pPr>
        <w:spacing w:after="0"/>
        <w:rPr>
          <w:rFonts w:ascii="StobiSerif Regular" w:hAnsi="StobiSerif Regular" w:cs="Calibri"/>
          <w:lang w:val="mk-MK"/>
        </w:rPr>
      </w:pPr>
    </w:p>
    <w:p w14:paraId="06B72716" w14:textId="77777777" w:rsidR="00243878" w:rsidRPr="009142AF" w:rsidRDefault="00243878" w:rsidP="00243878">
      <w:pPr>
        <w:spacing w:after="0"/>
        <w:rPr>
          <w:rFonts w:ascii="StobiSerif Regular" w:hAnsi="StobiSerif Regular" w:cs="Calibri"/>
          <w:lang w:val="mk-MK"/>
        </w:rPr>
      </w:pPr>
      <w:r w:rsidRPr="009142AF">
        <w:rPr>
          <w:rFonts w:ascii="StobiSerif Regular" w:hAnsi="StobiSerif Regular" w:cs="Calibri"/>
          <w:lang w:val="mk-MK"/>
        </w:rPr>
        <w:t>10.1. Принцип на една понуда</w:t>
      </w:r>
    </w:p>
    <w:p w14:paraId="3B63388E" w14:textId="77777777" w:rsidR="00243878" w:rsidRPr="009142AF" w:rsidRDefault="00243878" w:rsidP="00243878">
      <w:pPr>
        <w:spacing w:after="0"/>
        <w:rPr>
          <w:rFonts w:ascii="StobiSerif Regular" w:hAnsi="StobiSerif Regular" w:cs="Calibri"/>
          <w:lang w:val="mk-MK"/>
        </w:rPr>
      </w:pPr>
      <w:r w:rsidRPr="009142AF">
        <w:rPr>
          <w:rFonts w:ascii="StobiSerif Regular" w:hAnsi="StobiSerif Regular" w:cs="Calibri"/>
          <w:lang w:val="mk-MK"/>
        </w:rPr>
        <w:t>Едно право или физичко лице може да поднесе само една понуда за еден лот, без оглед дали ја доставува поединечно или како член на група на понудувачи. Во спротивно сите понуди во кои се јавува тоа правно или физичко лице се отфрлаат.</w:t>
      </w:r>
    </w:p>
    <w:p w14:paraId="687D76F3" w14:textId="77777777" w:rsidR="00243878" w:rsidRPr="009142AF" w:rsidRDefault="00243878" w:rsidP="00243878">
      <w:pPr>
        <w:spacing w:after="0"/>
        <w:rPr>
          <w:rFonts w:ascii="StobiSerif Regular" w:hAnsi="StobiSerif Regular" w:cs="Calibri"/>
          <w:lang w:val="mk-MK"/>
        </w:rPr>
      </w:pPr>
      <w:r w:rsidRPr="009142AF">
        <w:rPr>
          <w:rFonts w:ascii="StobiSerif Regular" w:hAnsi="StobiSerif Regular" w:cs="Calibri"/>
          <w:lang w:val="mk-MK"/>
        </w:rPr>
        <w:tab/>
      </w:r>
    </w:p>
    <w:p w14:paraId="3049408A" w14:textId="77777777" w:rsidR="00243878" w:rsidRPr="009142AF" w:rsidRDefault="00243878" w:rsidP="00243878">
      <w:pPr>
        <w:spacing w:after="0"/>
        <w:rPr>
          <w:rFonts w:ascii="StobiSerif Regular" w:hAnsi="StobiSerif Regular" w:cs="Calibri"/>
          <w:b/>
          <w:lang w:val="mk-MK"/>
        </w:rPr>
      </w:pPr>
      <w:r w:rsidRPr="009142AF">
        <w:rPr>
          <w:rFonts w:ascii="StobiSerif Regular" w:hAnsi="StobiSerif Regular" w:cs="Calibri"/>
          <w:b/>
          <w:lang w:val="mk-MK"/>
        </w:rPr>
        <w:t>11. Краен рок и место за поднесување на понудите</w:t>
      </w:r>
    </w:p>
    <w:p w14:paraId="053DB611" w14:textId="77777777" w:rsidR="00243878" w:rsidRPr="009142AF" w:rsidRDefault="00243878" w:rsidP="00243878">
      <w:pPr>
        <w:spacing w:after="0"/>
        <w:rPr>
          <w:rFonts w:ascii="StobiSerif Regular" w:hAnsi="StobiSerif Regular" w:cs="Calibri"/>
          <w:lang w:val="mk-MK"/>
        </w:rPr>
      </w:pPr>
    </w:p>
    <w:p w14:paraId="2B7E6C0A" w14:textId="6E0E3941" w:rsidR="00243878" w:rsidRPr="009142AF" w:rsidRDefault="00243878" w:rsidP="00243878">
      <w:pPr>
        <w:spacing w:after="0"/>
        <w:rPr>
          <w:rFonts w:ascii="StobiSerif Regular" w:hAnsi="StobiSerif Regular" w:cs="Calibri"/>
          <w:lang w:val="mk-MK"/>
        </w:rPr>
      </w:pPr>
      <w:r w:rsidRPr="009142AF">
        <w:rPr>
          <w:rFonts w:ascii="StobiSerif Regular" w:hAnsi="StobiSerif Regular" w:cs="Calibri"/>
          <w:lang w:val="mk-MK"/>
        </w:rPr>
        <w:t xml:space="preserve">11.1. Краен рок за поднесување на понудите е </w:t>
      </w:r>
      <w:r w:rsidR="002929B6">
        <w:rPr>
          <w:rFonts w:ascii="StobiSerif Regular" w:hAnsi="StobiSerif Regular" w:cs="Calibri"/>
          <w:lang w:val="mk-MK"/>
        </w:rPr>
        <w:t>24</w:t>
      </w:r>
      <w:r w:rsidRPr="009142AF">
        <w:rPr>
          <w:rFonts w:ascii="StobiSerif Regular" w:hAnsi="StobiSerif Regular" w:cs="Calibri"/>
          <w:lang w:val="mk-MK"/>
        </w:rPr>
        <w:t>.0</w:t>
      </w:r>
      <w:r w:rsidR="002929B6">
        <w:rPr>
          <w:rFonts w:ascii="StobiSerif Regular" w:hAnsi="StobiSerif Regular" w:cs="Calibri"/>
          <w:lang w:val="mk-MK"/>
        </w:rPr>
        <w:t>5</w:t>
      </w:r>
      <w:r w:rsidRPr="009142AF">
        <w:rPr>
          <w:rFonts w:ascii="StobiSerif Regular" w:hAnsi="StobiSerif Regular" w:cs="Calibri"/>
          <w:lang w:val="mk-MK"/>
        </w:rPr>
        <w:t>.201</w:t>
      </w:r>
      <w:r w:rsidR="002929B6">
        <w:rPr>
          <w:rFonts w:ascii="StobiSerif Regular" w:hAnsi="StobiSerif Regular" w:cs="Calibri"/>
          <w:lang w:val="mk-MK"/>
        </w:rPr>
        <w:t>9</w:t>
      </w:r>
      <w:r w:rsidRPr="009142AF">
        <w:rPr>
          <w:rFonts w:ascii="StobiSerif Regular" w:hAnsi="StobiSerif Regular" w:cs="Calibri"/>
          <w:lang w:val="mk-MK"/>
        </w:rPr>
        <w:t xml:space="preserve"> година во 15:00 часот.</w:t>
      </w:r>
    </w:p>
    <w:p w14:paraId="2C038883" w14:textId="77777777" w:rsidR="00243878" w:rsidRPr="009142AF" w:rsidRDefault="00243878" w:rsidP="00243878">
      <w:pPr>
        <w:spacing w:after="0"/>
        <w:rPr>
          <w:rFonts w:ascii="StobiSerif Regular" w:hAnsi="StobiSerif Regular" w:cs="Calibri"/>
          <w:lang w:val="mk-MK"/>
        </w:rPr>
      </w:pPr>
    </w:p>
    <w:p w14:paraId="1E98CB01" w14:textId="77777777" w:rsidR="00243878" w:rsidRPr="009142AF" w:rsidRDefault="00243878" w:rsidP="00243878">
      <w:pPr>
        <w:spacing w:after="0"/>
        <w:rPr>
          <w:rFonts w:ascii="StobiSerif Regular" w:hAnsi="StobiSerif Regular" w:cs="Calibri"/>
          <w:lang w:val="mk-MK"/>
        </w:rPr>
      </w:pPr>
      <w:r w:rsidRPr="009142AF">
        <w:rPr>
          <w:rFonts w:ascii="StobiSerif Regular" w:hAnsi="StobiSerif Regular" w:cs="Calibri"/>
          <w:lang w:val="mk-MK"/>
        </w:rPr>
        <w:t xml:space="preserve">11.2. Понудите се поднесуваат преку: е-маил: </w:t>
      </w:r>
      <w:r>
        <w:fldChar w:fldCharType="begin"/>
      </w:r>
      <w:r>
        <w:instrText xml:space="preserve"> HYPERLINK "mailto:rec-rbic@hotmail.com" </w:instrText>
      </w:r>
      <w:r>
        <w:fldChar w:fldCharType="separate"/>
      </w:r>
      <w:r w:rsidRPr="009142AF">
        <w:rPr>
          <w:rFonts w:ascii="StobiSerif Regular" w:hAnsi="StobiSerif Regular"/>
          <w:color w:val="0000FF"/>
          <w:u w:val="single"/>
          <w:lang w:val="en-US"/>
        </w:rPr>
        <w:t>rec-rbic@hotmail.com</w:t>
      </w:r>
      <w:r>
        <w:rPr>
          <w:rFonts w:ascii="StobiSerif Regular" w:hAnsi="StobiSerif Regular"/>
          <w:color w:val="0000FF"/>
          <w:u w:val="single"/>
          <w:lang w:val="en-US"/>
        </w:rPr>
        <w:fldChar w:fldCharType="end"/>
      </w:r>
      <w:r w:rsidRPr="009142AF">
        <w:rPr>
          <w:rFonts w:ascii="StobiSerif Regular" w:hAnsi="StobiSerif Regular" w:cs="Calibri"/>
          <w:lang w:val="en-US"/>
        </w:rPr>
        <w:t xml:space="preserve">, </w:t>
      </w:r>
      <w:r w:rsidRPr="009142AF">
        <w:rPr>
          <w:rFonts w:ascii="StobiSerif Regular" w:hAnsi="StobiSerif Regular" w:cs="Calibri"/>
          <w:lang w:val="mk-MK"/>
        </w:rPr>
        <w:t>преку препорачна пошта на улица: ул 376 бр 108  1000 Скопје или на рака на истата адреса.</w:t>
      </w:r>
    </w:p>
    <w:p w14:paraId="66B0AECA" w14:textId="77777777" w:rsidR="00243878" w:rsidRPr="009142AF" w:rsidRDefault="00243878" w:rsidP="00243878">
      <w:pPr>
        <w:spacing w:after="0"/>
        <w:rPr>
          <w:rFonts w:ascii="StobiSerif Regular" w:hAnsi="StobiSerif Regular" w:cs="Calibri"/>
          <w:lang w:val="mk-MK"/>
        </w:rPr>
      </w:pPr>
      <w:r w:rsidRPr="009142AF">
        <w:rPr>
          <w:rFonts w:ascii="StobiSerif Regular" w:hAnsi="StobiSerif Regular" w:cs="Calibri"/>
          <w:lang w:val="mk-MK"/>
        </w:rPr>
        <w:t>11.3. Понудата која е поднесена по истекот на крајниот рок за поднесување на понудите нема да биде земена на разгледување, односно ќе биде автоматски отфрлена за што и договорниот орган и економскиот оператор ќе бидат известени и истата нема да се прикаже при јавното отворање на понудите.</w:t>
      </w:r>
    </w:p>
    <w:p w14:paraId="232E7BE3" w14:textId="77777777" w:rsidR="00243878" w:rsidRPr="009142AF" w:rsidRDefault="00243878" w:rsidP="00243878">
      <w:pPr>
        <w:spacing w:after="0"/>
        <w:rPr>
          <w:rFonts w:ascii="StobiSerif Regular" w:hAnsi="StobiSerif Regular" w:cs="Calibri"/>
          <w:lang w:val="mk-MK"/>
        </w:rPr>
      </w:pPr>
    </w:p>
    <w:p w14:paraId="49537AA5" w14:textId="77777777" w:rsidR="00243878" w:rsidRPr="009142AF" w:rsidRDefault="00243878" w:rsidP="00243878">
      <w:pPr>
        <w:spacing w:after="0"/>
        <w:rPr>
          <w:rFonts w:ascii="StobiSerif Regular" w:hAnsi="StobiSerif Regular" w:cs="Calibri"/>
          <w:b/>
          <w:lang w:val="mk-MK"/>
        </w:rPr>
      </w:pPr>
      <w:r w:rsidRPr="009142AF">
        <w:rPr>
          <w:rFonts w:ascii="StobiSerif Regular" w:hAnsi="StobiSerif Regular" w:cs="Calibri"/>
          <w:b/>
          <w:lang w:val="mk-MK"/>
        </w:rPr>
        <w:t>12. Критериум за доделување на договорот</w:t>
      </w:r>
    </w:p>
    <w:p w14:paraId="2294FB36"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 xml:space="preserve">12.1 Критериум за доделување на договорот за јавна набавка е најниска цена. За носител на набавката ќе биде избран оној економски оператор кој ќе понуди најниска цена во текот на додтавување на понудата, а чија понуда претходно е оценета како прифатлива. Во постапка која завршува со спроведување на доставување на понудата не се врши бодување на понудите, туку само рангирање на понудувачите според висината на понудените цени. </w:t>
      </w:r>
    </w:p>
    <w:p w14:paraId="48761657" w14:textId="77777777" w:rsidR="00243878" w:rsidRPr="009142AF" w:rsidRDefault="00243878" w:rsidP="00243878">
      <w:pPr>
        <w:keepNext/>
        <w:spacing w:after="0"/>
        <w:jc w:val="both"/>
        <w:rPr>
          <w:rFonts w:ascii="StobiSerif Regular" w:hAnsi="StobiSerif Regular" w:cs="Calibri"/>
          <w:lang w:val="mk-MK"/>
        </w:rPr>
      </w:pPr>
    </w:p>
    <w:p w14:paraId="7543EBA2" w14:textId="77777777" w:rsidR="00243878" w:rsidRPr="009142AF" w:rsidRDefault="00243878" w:rsidP="00243878">
      <w:pPr>
        <w:keepNext/>
        <w:spacing w:after="0"/>
        <w:jc w:val="both"/>
        <w:rPr>
          <w:rFonts w:ascii="StobiSerif Regular" w:hAnsi="StobiSerif Regular" w:cs="Calibri"/>
          <w:b/>
          <w:lang w:val="mk-MK"/>
        </w:rPr>
      </w:pPr>
      <w:r w:rsidRPr="009142AF">
        <w:rPr>
          <w:rFonts w:ascii="StobiSerif Regular" w:hAnsi="StobiSerif Regular" w:cs="Calibri"/>
          <w:b/>
          <w:lang w:val="mk-MK"/>
        </w:rPr>
        <w:t>13. Известување за доделување на договорот за јавна набавка</w:t>
      </w:r>
    </w:p>
    <w:p w14:paraId="49B3927F" w14:textId="77777777" w:rsidR="00243878" w:rsidRPr="009142AF" w:rsidRDefault="00243878" w:rsidP="00243878">
      <w:pPr>
        <w:spacing w:after="0"/>
        <w:rPr>
          <w:rFonts w:ascii="StobiSerif Regular" w:hAnsi="StobiSerif Regular"/>
          <w:lang w:val="mk-MK"/>
        </w:rPr>
      </w:pPr>
      <w:r w:rsidRPr="009142AF">
        <w:rPr>
          <w:rFonts w:ascii="StobiSerif Regular" w:hAnsi="StobiSerif Regular"/>
          <w:lang w:val="mk-MK"/>
        </w:rPr>
        <w:t>13.1 По завршувањето на еваулацијата се известуваат сите учесници кои учествувале во доставување на понуди. Известувањето е од информативен карактер и не предизвиква правни последици. Исходот од еваулацијата е основ за донесување на одлука за избор на најповолна понуда.</w:t>
      </w:r>
    </w:p>
    <w:p w14:paraId="0907FAAA" w14:textId="7C707ECF" w:rsidR="00243878" w:rsidRPr="009142AF" w:rsidRDefault="00243878" w:rsidP="00243878">
      <w:pPr>
        <w:spacing w:after="0"/>
        <w:rPr>
          <w:rFonts w:ascii="StobiSerif Regular" w:hAnsi="StobiSerif Regular"/>
          <w:lang w:val="mk-MK"/>
        </w:rPr>
      </w:pPr>
      <w:r w:rsidRPr="009142AF">
        <w:rPr>
          <w:rFonts w:ascii="StobiSerif Regular" w:hAnsi="StobiSerif Regular"/>
          <w:lang w:val="mk-MK"/>
        </w:rPr>
        <w:t xml:space="preserve">13.2 Избраниот најповолен </w:t>
      </w:r>
      <w:r w:rsidR="00B850B0">
        <w:rPr>
          <w:rFonts w:ascii="StobiSerif Regular" w:hAnsi="StobiSerif Regular"/>
          <w:lang w:val="mk-MK"/>
        </w:rPr>
        <w:t>понудувач</w:t>
      </w:r>
      <w:r w:rsidRPr="009142AF">
        <w:rPr>
          <w:rFonts w:ascii="StobiSerif Regular" w:hAnsi="StobiSerif Regular"/>
          <w:lang w:val="mk-MK"/>
        </w:rPr>
        <w:t xml:space="preserve"> ќе биде известен во електронска форма преку – е-маил  понуда е прифатена, најдоцна во рок од 5 дена од донесувањето на одлуката за избор на најповолна понуда. Во исто време, и сите други </w:t>
      </w:r>
      <w:r w:rsidR="00B850B0">
        <w:rPr>
          <w:rFonts w:ascii="StobiSerif Regular" w:hAnsi="StobiSerif Regular"/>
          <w:lang w:val="mk-MK"/>
        </w:rPr>
        <w:t>понудувачи</w:t>
      </w:r>
      <w:r w:rsidRPr="009142AF">
        <w:rPr>
          <w:rFonts w:ascii="StobiSerif Regular" w:hAnsi="StobiSerif Regular"/>
          <w:lang w:val="mk-MK"/>
        </w:rPr>
        <w:t xml:space="preserve"> ќе бидат известени за резултатите од постапката, одлуката кој е најповолен </w:t>
      </w:r>
      <w:r w:rsidR="00B850B0">
        <w:rPr>
          <w:rFonts w:ascii="StobiSerif Regular" w:hAnsi="StobiSerif Regular"/>
          <w:lang w:val="mk-MK"/>
        </w:rPr>
        <w:t>понудувач</w:t>
      </w:r>
      <w:r w:rsidRPr="009142AF">
        <w:rPr>
          <w:rFonts w:ascii="StobiSerif Regular" w:hAnsi="StobiSerif Regular"/>
          <w:lang w:val="mk-MK"/>
        </w:rPr>
        <w:t xml:space="preserve"> како и за причините за неизбор на нивната понуда. </w:t>
      </w:r>
      <w:r w:rsidR="00B850B0">
        <w:rPr>
          <w:rFonts w:ascii="StobiSerif Regular" w:hAnsi="StobiSerif Regular"/>
          <w:lang w:val="mk-MK"/>
        </w:rPr>
        <w:t xml:space="preserve">Понудувачи </w:t>
      </w:r>
      <w:r w:rsidRPr="009142AF">
        <w:rPr>
          <w:rFonts w:ascii="StobiSerif Regular" w:hAnsi="StobiSerif Regular"/>
          <w:lang w:val="mk-MK"/>
        </w:rPr>
        <w:t>што учествувале во постапката имаат право на увид во извештајот од спроведената постапка.</w:t>
      </w:r>
    </w:p>
    <w:p w14:paraId="12280E26" w14:textId="77777777" w:rsidR="00243878" w:rsidRPr="009142AF" w:rsidRDefault="00243878" w:rsidP="00243878">
      <w:pPr>
        <w:keepNext/>
        <w:spacing w:after="0"/>
        <w:jc w:val="both"/>
        <w:rPr>
          <w:rFonts w:ascii="StobiSerif Regular" w:hAnsi="StobiSerif Regular" w:cs="Calibri"/>
          <w:lang w:val="mk-MK"/>
        </w:rPr>
      </w:pPr>
    </w:p>
    <w:p w14:paraId="25B378BC" w14:textId="77777777" w:rsidR="00243878" w:rsidRPr="009142AF" w:rsidRDefault="00243878" w:rsidP="00243878">
      <w:pPr>
        <w:keepNext/>
        <w:spacing w:after="0"/>
        <w:jc w:val="both"/>
        <w:rPr>
          <w:rFonts w:ascii="StobiSerif Regular" w:hAnsi="StobiSerif Regular" w:cs="Calibri"/>
          <w:b/>
          <w:lang w:val="mk-MK"/>
        </w:rPr>
      </w:pPr>
      <w:r w:rsidRPr="009142AF">
        <w:rPr>
          <w:rFonts w:ascii="StobiSerif Regular" w:hAnsi="StobiSerif Regular" w:cs="Calibri"/>
          <w:b/>
          <w:lang w:val="mk-MK"/>
        </w:rPr>
        <w:t>14. Правна заштита</w:t>
      </w:r>
    </w:p>
    <w:p w14:paraId="712B8F39"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Секој понудувач кој има правен интерес за добивање на договорот за јавна набавка и кој претрпел или би можел да претрпи штета од евентуално прекршување на одредбите од овој закон, може да бара правна заштита против одлуките, дејствијата и пропуштањата за преземање дејствија од страна на договорниот орган во постапката за доделување на договор за јавна набавка, во согласност со условите и постапката предвидени со Законот за јавните набавки. Правото на жалба се остварува по донесување на одлуката за избор на најповолен понудувач или поништување на постапката.</w:t>
      </w:r>
    </w:p>
    <w:p w14:paraId="2F227020" w14:textId="77777777" w:rsidR="00243878" w:rsidRPr="009142AF" w:rsidRDefault="00243878" w:rsidP="00243878">
      <w:pPr>
        <w:keepNext/>
        <w:spacing w:after="0"/>
        <w:jc w:val="both"/>
        <w:rPr>
          <w:rFonts w:ascii="StobiSerif Regular" w:hAnsi="StobiSerif Regular" w:cs="Calibri"/>
          <w:lang w:val="mk-MK"/>
        </w:rPr>
      </w:pPr>
    </w:p>
    <w:p w14:paraId="57343D30" w14:textId="77777777" w:rsidR="00243878" w:rsidRPr="009142AF" w:rsidRDefault="00243878" w:rsidP="00243878">
      <w:pPr>
        <w:keepNext/>
        <w:spacing w:after="0"/>
        <w:jc w:val="both"/>
        <w:rPr>
          <w:rFonts w:ascii="StobiSerif Regular" w:hAnsi="StobiSerif Regular" w:cs="Calibri"/>
          <w:b/>
          <w:lang w:val="mk-MK"/>
        </w:rPr>
      </w:pPr>
      <w:r w:rsidRPr="009142AF">
        <w:rPr>
          <w:rFonts w:ascii="StobiSerif Regular" w:hAnsi="StobiSerif Regular" w:cs="Calibri"/>
          <w:b/>
          <w:lang w:val="mk-MK"/>
        </w:rPr>
        <w:t>15. Завршување на постапката за доделување на договор за јавна набавка</w:t>
      </w:r>
    </w:p>
    <w:p w14:paraId="0A1C31CF" w14:textId="77777777" w:rsidR="00243878" w:rsidRPr="009142AF" w:rsidRDefault="00243878" w:rsidP="00243878">
      <w:pPr>
        <w:keepNext/>
        <w:spacing w:after="0"/>
        <w:jc w:val="both"/>
        <w:rPr>
          <w:rFonts w:ascii="StobiSerif Regular" w:hAnsi="StobiSerif Regular" w:cs="Calibri"/>
          <w:lang w:val="mk-MK"/>
        </w:rPr>
      </w:pPr>
    </w:p>
    <w:p w14:paraId="76AF7DBB" w14:textId="77777777" w:rsidR="00243878" w:rsidRPr="009142AF" w:rsidRDefault="00243878" w:rsidP="00243878">
      <w:pPr>
        <w:keepNext/>
        <w:spacing w:after="0"/>
        <w:jc w:val="both"/>
        <w:rPr>
          <w:rFonts w:ascii="StobiSerif Regular" w:hAnsi="StobiSerif Regular" w:cs="Calibri"/>
          <w:lang w:val="mk-MK"/>
        </w:rPr>
      </w:pPr>
      <w:r w:rsidRPr="009142AF">
        <w:rPr>
          <w:rFonts w:ascii="StobiSerif Regular" w:hAnsi="StobiSerif Regular" w:cs="Calibri"/>
          <w:lang w:val="mk-MK"/>
        </w:rPr>
        <w:t>15.1 Постапката за доделување на договор за јавна набавка завршува на денот на конечноста на одлуката за избор или за поништување на постапката.</w:t>
      </w:r>
    </w:p>
    <w:p w14:paraId="45775D3A" w14:textId="77777777" w:rsidR="00243878" w:rsidRPr="009142AF" w:rsidRDefault="00243878" w:rsidP="00243878">
      <w:pPr>
        <w:keepNext/>
        <w:spacing w:after="0"/>
        <w:jc w:val="both"/>
        <w:rPr>
          <w:rFonts w:ascii="StobiSerif Regular" w:hAnsi="StobiSerif Regular" w:cs="Calibri"/>
          <w:lang w:val="mk-MK"/>
        </w:rPr>
      </w:pPr>
    </w:p>
    <w:bookmarkEnd w:id="3"/>
    <w:p w14:paraId="19B59BDB" w14:textId="235C5914" w:rsidR="00B850B0" w:rsidRDefault="00B850B0" w:rsidP="00B850B0">
      <w:pPr>
        <w:spacing w:after="160" w:line="259" w:lineRule="auto"/>
        <w:rPr>
          <w:rFonts w:ascii="StobiSerif Regular" w:hAnsi="StobiSerif Regular"/>
          <w:b/>
          <w:lang w:val="mk-MK"/>
        </w:rPr>
      </w:pPr>
    </w:p>
    <w:p w14:paraId="3407CA7D" w14:textId="6B398BD0" w:rsidR="00243878" w:rsidRPr="009142AF" w:rsidRDefault="00243878" w:rsidP="00243878">
      <w:pPr>
        <w:tabs>
          <w:tab w:val="left" w:pos="1760"/>
        </w:tabs>
        <w:jc w:val="center"/>
        <w:rPr>
          <w:rFonts w:ascii="StobiSerif Regular" w:hAnsi="StobiSerif Regular"/>
          <w:b/>
          <w:lang w:val="mk-MK"/>
        </w:rPr>
      </w:pPr>
      <w:r w:rsidRPr="009142AF">
        <w:rPr>
          <w:rFonts w:ascii="StobiSerif Regular" w:hAnsi="StobiSerif Regular"/>
          <w:b/>
          <w:lang w:val="mk-MK"/>
        </w:rPr>
        <w:t>Технички спецификации</w:t>
      </w:r>
    </w:p>
    <w:p w14:paraId="37DD15C5" w14:textId="77777777" w:rsidR="00243878" w:rsidRPr="009142AF" w:rsidRDefault="00243878" w:rsidP="00243878">
      <w:pPr>
        <w:keepNext/>
        <w:spacing w:after="0"/>
        <w:jc w:val="both"/>
        <w:rPr>
          <w:rFonts w:ascii="StobiSerif Regular" w:hAnsi="StobiSerif Regular"/>
          <w:lang w:val="mk-MK"/>
        </w:rPr>
      </w:pPr>
      <w:r w:rsidRPr="009142AF">
        <w:rPr>
          <w:rFonts w:ascii="StobiSerif Regular" w:hAnsi="StobiSerif Regular"/>
          <w:lang w:val="mk-MK"/>
        </w:rPr>
        <w:t>Изработка и снимање на документарен филм:</w:t>
      </w:r>
    </w:p>
    <w:tbl>
      <w:tblPr>
        <w:tblStyle w:val="TableGrid"/>
        <w:tblW w:w="10345" w:type="dxa"/>
        <w:tblLook w:val="04A0" w:firstRow="1" w:lastRow="0" w:firstColumn="1" w:lastColumn="0" w:noHBand="0" w:noVBand="1"/>
      </w:tblPr>
      <w:tblGrid>
        <w:gridCol w:w="625"/>
        <w:gridCol w:w="4320"/>
        <w:gridCol w:w="5400"/>
      </w:tblGrid>
      <w:tr w:rsidR="00243878" w:rsidRPr="009142AF" w14:paraId="7845CB58" w14:textId="77777777" w:rsidTr="004766B5">
        <w:tc>
          <w:tcPr>
            <w:tcW w:w="625" w:type="dxa"/>
            <w:shd w:val="clear" w:color="auto" w:fill="BFBFBF" w:themeFill="background1" w:themeFillShade="BF"/>
          </w:tcPr>
          <w:p w14:paraId="3798EDD3" w14:textId="77777777" w:rsidR="00243878" w:rsidRPr="009142AF" w:rsidRDefault="00243878" w:rsidP="004766B5">
            <w:pPr>
              <w:tabs>
                <w:tab w:val="left" w:pos="1760"/>
              </w:tabs>
              <w:jc w:val="center"/>
              <w:rPr>
                <w:rFonts w:ascii="StobiSerif Regular" w:hAnsi="StobiSerif Regular"/>
                <w:b/>
              </w:rPr>
            </w:pPr>
          </w:p>
        </w:tc>
        <w:tc>
          <w:tcPr>
            <w:tcW w:w="4320" w:type="dxa"/>
            <w:shd w:val="clear" w:color="auto" w:fill="BFBFBF" w:themeFill="background1" w:themeFillShade="BF"/>
          </w:tcPr>
          <w:p w14:paraId="00E88788" w14:textId="77777777" w:rsidR="00243878" w:rsidRPr="009142AF" w:rsidRDefault="00243878" w:rsidP="004766B5">
            <w:pPr>
              <w:tabs>
                <w:tab w:val="left" w:pos="1760"/>
              </w:tabs>
              <w:jc w:val="center"/>
              <w:rPr>
                <w:rFonts w:ascii="StobiSerif Regular" w:hAnsi="StobiSerif Regular"/>
                <w:b/>
              </w:rPr>
            </w:pPr>
            <w:r w:rsidRPr="009142AF">
              <w:rPr>
                <w:rFonts w:ascii="StobiSerif Regular" w:hAnsi="StobiSerif Regular"/>
                <w:b/>
              </w:rPr>
              <w:t>Име на продуктот</w:t>
            </w:r>
          </w:p>
        </w:tc>
        <w:tc>
          <w:tcPr>
            <w:tcW w:w="5400" w:type="dxa"/>
            <w:shd w:val="clear" w:color="auto" w:fill="BFBFBF" w:themeFill="background1" w:themeFillShade="BF"/>
          </w:tcPr>
          <w:p w14:paraId="73A411A5" w14:textId="77777777" w:rsidR="00243878" w:rsidRPr="009142AF" w:rsidRDefault="00243878" w:rsidP="004766B5">
            <w:pPr>
              <w:tabs>
                <w:tab w:val="left" w:pos="1760"/>
              </w:tabs>
              <w:jc w:val="center"/>
              <w:rPr>
                <w:rFonts w:ascii="StobiSerif Regular" w:hAnsi="StobiSerif Regular"/>
                <w:b/>
              </w:rPr>
            </w:pPr>
            <w:r w:rsidRPr="009142AF">
              <w:rPr>
                <w:rFonts w:ascii="StobiSerif Regular" w:hAnsi="StobiSerif Regular"/>
                <w:b/>
              </w:rPr>
              <w:t>Опис на продуктот</w:t>
            </w:r>
          </w:p>
        </w:tc>
      </w:tr>
      <w:tr w:rsidR="00243878" w:rsidRPr="009142AF" w14:paraId="2F9C7220" w14:textId="77777777" w:rsidTr="004766B5">
        <w:tc>
          <w:tcPr>
            <w:tcW w:w="625" w:type="dxa"/>
          </w:tcPr>
          <w:p w14:paraId="2896E3A2" w14:textId="77777777" w:rsidR="00243878" w:rsidRPr="009142AF" w:rsidRDefault="00243878" w:rsidP="004766B5">
            <w:pPr>
              <w:tabs>
                <w:tab w:val="left" w:pos="1760"/>
              </w:tabs>
              <w:rPr>
                <w:rFonts w:ascii="StobiSerif Regular" w:hAnsi="StobiSerif Regular"/>
              </w:rPr>
            </w:pPr>
            <w:r w:rsidRPr="009142AF">
              <w:rPr>
                <w:rFonts w:ascii="StobiSerif Regular" w:hAnsi="StobiSerif Regular"/>
              </w:rPr>
              <w:t>1</w:t>
            </w:r>
          </w:p>
        </w:tc>
        <w:tc>
          <w:tcPr>
            <w:tcW w:w="4320" w:type="dxa"/>
          </w:tcPr>
          <w:p w14:paraId="3FA790A6" w14:textId="55BE239D" w:rsidR="00243878" w:rsidRPr="009142AF" w:rsidRDefault="00243878" w:rsidP="004766B5">
            <w:pPr>
              <w:keepNext/>
              <w:ind w:left="360"/>
              <w:jc w:val="both"/>
              <w:rPr>
                <w:rFonts w:ascii="StobiSerif Regular" w:hAnsi="StobiSerif Regular"/>
              </w:rPr>
            </w:pPr>
            <w:r w:rsidRPr="009142AF">
              <w:rPr>
                <w:rFonts w:ascii="StobiSerif Regular" w:hAnsi="StobiSerif Regular"/>
              </w:rPr>
              <w:t xml:space="preserve">Снимање, продукција и пост продукција во изработка на Документарен филм во должина од </w:t>
            </w:r>
            <w:r w:rsidR="00B850B0">
              <w:rPr>
                <w:rFonts w:ascii="StobiSerif Regular" w:hAnsi="StobiSerif Regular"/>
              </w:rPr>
              <w:t>30 минути</w:t>
            </w:r>
          </w:p>
        </w:tc>
        <w:tc>
          <w:tcPr>
            <w:tcW w:w="5400" w:type="dxa"/>
          </w:tcPr>
          <w:p w14:paraId="1A64FF22" w14:textId="77777777" w:rsidR="00243878" w:rsidRPr="009142AF" w:rsidRDefault="00243878" w:rsidP="004766B5">
            <w:pPr>
              <w:tabs>
                <w:tab w:val="left" w:pos="1760"/>
              </w:tabs>
              <w:rPr>
                <w:rFonts w:ascii="StobiSerif Regular" w:hAnsi="StobiSerif Regular"/>
              </w:rPr>
            </w:pPr>
            <w:r w:rsidRPr="009142AF">
              <w:rPr>
                <w:rFonts w:ascii="StobiSerif Regular" w:hAnsi="StobiSerif Regular"/>
              </w:rPr>
              <w:t>Снимање на документаре филм , теренско снимање , интервјуа со засеганите лица и интервју со одговорни лица од институциите, нарација, титлови, внатрешен и надворешен амбиент, пордукција пост продукција и финална монтажа</w:t>
            </w:r>
          </w:p>
        </w:tc>
      </w:tr>
    </w:tbl>
    <w:p w14:paraId="1FD30700" w14:textId="77777777" w:rsidR="00243878" w:rsidRPr="009142AF" w:rsidRDefault="00243878" w:rsidP="00243878">
      <w:pPr>
        <w:keepNext/>
        <w:spacing w:after="0"/>
        <w:jc w:val="both"/>
        <w:rPr>
          <w:rFonts w:ascii="StobiSerif Regular" w:hAnsi="StobiSerif Regular"/>
          <w:lang w:val="mk-MK"/>
        </w:rPr>
      </w:pPr>
    </w:p>
    <w:p w14:paraId="7DC04883" w14:textId="005A780C" w:rsidR="00243878" w:rsidRPr="009142AF" w:rsidRDefault="00243878" w:rsidP="00243878">
      <w:pPr>
        <w:keepNext/>
        <w:spacing w:after="0"/>
        <w:jc w:val="both"/>
        <w:rPr>
          <w:rFonts w:ascii="StobiSerif Regular" w:hAnsi="StobiSerif Regular"/>
          <w:lang w:val="mk-MK"/>
        </w:rPr>
      </w:pPr>
      <w:r w:rsidRPr="009142AF">
        <w:rPr>
          <w:rFonts w:ascii="StobiSerif Regular" w:hAnsi="StobiSerif Regular"/>
          <w:lang w:val="mk-MK"/>
        </w:rPr>
        <w:t xml:space="preserve">Доставен на е-маил во просториите на </w:t>
      </w:r>
      <w:r w:rsidR="00B850B0">
        <w:rPr>
          <w:rFonts w:ascii="StobiSerif Regular" w:hAnsi="StobiSerif Regular"/>
          <w:lang w:val="mk-MK"/>
        </w:rPr>
        <w:t>ЗРДИЦМ</w:t>
      </w:r>
      <w:r w:rsidRPr="009142AF">
        <w:rPr>
          <w:rFonts w:ascii="StobiSerif Regular" w:hAnsi="StobiSerif Regular"/>
          <w:lang w:val="mk-MK"/>
        </w:rPr>
        <w:t xml:space="preserve"> (Истите по завршување на постапката не се враќаат без ралика на исходот од избор за најповолен понудувач).</w:t>
      </w:r>
    </w:p>
    <w:p w14:paraId="54AACEA9" w14:textId="77777777" w:rsidR="00243878" w:rsidRPr="009142AF" w:rsidRDefault="00243878" w:rsidP="00243878">
      <w:pPr>
        <w:tabs>
          <w:tab w:val="left" w:pos="1760"/>
        </w:tabs>
        <w:rPr>
          <w:rFonts w:ascii="StobiSerif Regular" w:hAnsi="StobiSerif Regular"/>
          <w:lang w:val="mk-MK"/>
        </w:rPr>
      </w:pPr>
    </w:p>
    <w:p w14:paraId="37C71A03" w14:textId="77777777" w:rsidR="00243878" w:rsidRPr="009142AF" w:rsidRDefault="00243878" w:rsidP="00243878">
      <w:pPr>
        <w:tabs>
          <w:tab w:val="left" w:pos="1760"/>
        </w:tabs>
        <w:rPr>
          <w:rFonts w:ascii="StobiSerif Regular" w:hAnsi="StobiSerif Regular"/>
          <w:lang w:val="mk-MK"/>
        </w:rPr>
      </w:pPr>
    </w:p>
    <w:p w14:paraId="2E980DAD" w14:textId="77777777" w:rsidR="00B850B0" w:rsidRDefault="00243878" w:rsidP="00243878">
      <w:pPr>
        <w:tabs>
          <w:tab w:val="left" w:pos="1760"/>
        </w:tabs>
        <w:jc w:val="both"/>
        <w:rPr>
          <w:rFonts w:ascii="StobiSerif Regular" w:hAnsi="StobiSerif Regular"/>
          <w:lang w:val="mk-MK"/>
        </w:rPr>
      </w:pPr>
      <w:r w:rsidRPr="009142AF">
        <w:rPr>
          <w:rFonts w:ascii="StobiSerif Regular" w:hAnsi="StobiSerif Regular"/>
          <w:lang w:val="mk-MK"/>
        </w:rPr>
        <w:br w:type="page"/>
      </w:r>
    </w:p>
    <w:p w14:paraId="43D5D206" w14:textId="77777777" w:rsidR="00B850B0" w:rsidRDefault="00B850B0" w:rsidP="00243878">
      <w:pPr>
        <w:tabs>
          <w:tab w:val="left" w:pos="1760"/>
        </w:tabs>
        <w:jc w:val="both"/>
        <w:rPr>
          <w:rFonts w:ascii="StobiSerif Regular" w:hAnsi="StobiSerif Regular"/>
          <w:lang w:val="mk-MK"/>
        </w:rPr>
      </w:pPr>
    </w:p>
    <w:p w14:paraId="458C7E18" w14:textId="77777777" w:rsidR="00B850B0" w:rsidRDefault="00B850B0" w:rsidP="00243878">
      <w:pPr>
        <w:tabs>
          <w:tab w:val="left" w:pos="1760"/>
        </w:tabs>
        <w:jc w:val="both"/>
        <w:rPr>
          <w:rFonts w:ascii="StobiSerif Regular" w:hAnsi="StobiSerif Regular"/>
          <w:lang w:val="mk-MK"/>
        </w:rPr>
      </w:pPr>
    </w:p>
    <w:p w14:paraId="6C3DBF27" w14:textId="7CE703DF" w:rsidR="00243878" w:rsidRPr="009142AF" w:rsidRDefault="00243878" w:rsidP="00243878">
      <w:pPr>
        <w:tabs>
          <w:tab w:val="left" w:pos="1760"/>
        </w:tabs>
        <w:jc w:val="both"/>
        <w:rPr>
          <w:rFonts w:ascii="StobiSerif Regular" w:hAnsi="StobiSerif Regular"/>
          <w:b/>
          <w:lang w:val="mk-MK"/>
        </w:rPr>
      </w:pPr>
      <w:r w:rsidRPr="009142AF">
        <w:rPr>
          <w:rFonts w:ascii="StobiSerif Regular" w:hAnsi="StobiSerif Regular"/>
          <w:b/>
          <w:lang w:val="mk-MK"/>
        </w:rPr>
        <w:t xml:space="preserve">Прилог </w:t>
      </w:r>
      <w:r w:rsidRPr="009142AF">
        <w:rPr>
          <w:rFonts w:ascii="StobiSerif Regular" w:hAnsi="StobiSerif Regular"/>
          <w:b/>
          <w:lang w:val="ru-RU"/>
        </w:rPr>
        <w:t>1</w:t>
      </w:r>
      <w:r w:rsidRPr="009142AF">
        <w:rPr>
          <w:rFonts w:ascii="StobiSerif Regular" w:hAnsi="StobiSerif Regular"/>
          <w:b/>
          <w:lang w:val="mk-MK"/>
        </w:rPr>
        <w:t xml:space="preserve"> – Образец на понуда</w:t>
      </w:r>
    </w:p>
    <w:p w14:paraId="17DB21BF" w14:textId="77777777" w:rsidR="00243878" w:rsidRPr="009142AF" w:rsidRDefault="00243878" w:rsidP="00243878">
      <w:pPr>
        <w:tabs>
          <w:tab w:val="left" w:pos="1760"/>
        </w:tabs>
        <w:jc w:val="both"/>
        <w:rPr>
          <w:rFonts w:ascii="StobiSerif Regular" w:hAnsi="StobiSerif Regular"/>
          <w:b/>
          <w:lang w:val="mk-MK"/>
        </w:rPr>
      </w:pPr>
    </w:p>
    <w:p w14:paraId="4CAA697D" w14:textId="77777777" w:rsidR="00243878" w:rsidRPr="009142AF" w:rsidRDefault="00243878" w:rsidP="00243878">
      <w:pPr>
        <w:tabs>
          <w:tab w:val="left" w:pos="1760"/>
        </w:tabs>
        <w:jc w:val="center"/>
        <w:rPr>
          <w:rFonts w:ascii="StobiSerif Regular" w:hAnsi="StobiSerif Regular"/>
          <w:i/>
          <w:lang w:val="mk-MK"/>
        </w:rPr>
      </w:pPr>
      <w:r w:rsidRPr="009142AF">
        <w:rPr>
          <w:rFonts w:ascii="StobiSerif Regular" w:hAnsi="StobiSerif Regular"/>
          <w:i/>
          <w:lang w:val="mk-MK"/>
        </w:rPr>
        <w:t>[меморандум на понудувачот]</w:t>
      </w:r>
    </w:p>
    <w:p w14:paraId="409DB6BA" w14:textId="77777777" w:rsidR="00243878" w:rsidRPr="009142AF" w:rsidRDefault="00243878" w:rsidP="00243878">
      <w:pPr>
        <w:tabs>
          <w:tab w:val="left" w:pos="1760"/>
        </w:tabs>
        <w:jc w:val="both"/>
        <w:rPr>
          <w:rFonts w:ascii="StobiSerif Regular" w:hAnsi="StobiSerif Regular"/>
          <w:lang w:val="mk-MK"/>
        </w:rPr>
      </w:pPr>
    </w:p>
    <w:p w14:paraId="7D77E0FF" w14:textId="77777777" w:rsidR="00243878" w:rsidRPr="009142AF" w:rsidRDefault="00243878" w:rsidP="00243878">
      <w:pPr>
        <w:tabs>
          <w:tab w:val="left" w:pos="1760"/>
        </w:tabs>
        <w:jc w:val="both"/>
        <w:rPr>
          <w:rFonts w:ascii="StobiSerif Regular" w:hAnsi="StobiSerif Regular"/>
          <w:lang w:val="mk-MK"/>
        </w:rPr>
      </w:pPr>
    </w:p>
    <w:p w14:paraId="7AFF9842" w14:textId="77777777" w:rsidR="00243878" w:rsidRPr="009142AF" w:rsidRDefault="00243878" w:rsidP="00243878">
      <w:pPr>
        <w:rPr>
          <w:rFonts w:ascii="StobiSerif Regular" w:hAnsi="StobiSerif Regular"/>
          <w:lang w:val="mk-MK"/>
        </w:rPr>
      </w:pPr>
      <w:r w:rsidRPr="009142AF">
        <w:rPr>
          <w:rFonts w:ascii="StobiSerif Regular" w:hAnsi="StobiSerif Regular"/>
          <w:lang w:val="mk-MK"/>
        </w:rPr>
        <w:t xml:space="preserve">Врз основа на огласот број </w:t>
      </w:r>
      <w:r w:rsidRPr="009142AF">
        <w:rPr>
          <w:rFonts w:ascii="StobiSerif Regular" w:hAnsi="StobiSerif Regular"/>
          <w:lang w:val="ru-RU"/>
        </w:rPr>
        <w:t>________</w:t>
      </w:r>
      <w:r w:rsidRPr="009142AF">
        <w:rPr>
          <w:rFonts w:ascii="StobiSerif Regular" w:hAnsi="StobiSerif Regular"/>
          <w:lang w:val="mk-MK"/>
        </w:rPr>
        <w:t xml:space="preserve">објавен од страна на </w:t>
      </w:r>
      <w:r w:rsidRPr="009142AF">
        <w:rPr>
          <w:rFonts w:ascii="StobiSerif Regular" w:hAnsi="StobiSerif Regular"/>
          <w:lang w:val="ru-RU"/>
        </w:rPr>
        <w:t>__________________ _________________________________________________________________</w:t>
      </w:r>
      <w:r w:rsidRPr="009142AF">
        <w:rPr>
          <w:rFonts w:ascii="StobiSerif Regular" w:hAnsi="StobiSerif Regular"/>
          <w:lang w:val="mk-MK"/>
        </w:rPr>
        <w:t xml:space="preserve">, за доделување на договор за јавна набавка на </w:t>
      </w:r>
      <w:r w:rsidRPr="009142AF">
        <w:rPr>
          <w:rFonts w:ascii="StobiSerif Regular" w:hAnsi="StobiSerif Regular"/>
          <w:lang w:val="ru-RU"/>
        </w:rPr>
        <w:t>(</w:t>
      </w:r>
      <w:r w:rsidRPr="009142AF">
        <w:rPr>
          <w:rFonts w:ascii="StobiSerif Regular" w:hAnsi="StobiSerif Regular"/>
          <w:i/>
          <w:u w:val="single"/>
          <w:lang w:val="ru-RU"/>
        </w:rPr>
        <w:t>предмет на испорака</w:t>
      </w:r>
      <w:r w:rsidRPr="009142AF">
        <w:rPr>
          <w:rFonts w:ascii="StobiSerif Regular" w:hAnsi="StobiSerif Regular"/>
          <w:lang w:val="ru-RU"/>
        </w:rPr>
        <w:t>)____________________________________________________</w:t>
      </w:r>
      <w:r w:rsidRPr="009142AF">
        <w:rPr>
          <w:rFonts w:ascii="StobiSerif Regular" w:hAnsi="StobiSerif Regular"/>
          <w:lang w:val="mk-MK"/>
        </w:rPr>
        <w:t xml:space="preserve"> со спроведување на постапка со барање за прибирање на понуди ја поднесуваме следнава:</w:t>
      </w:r>
    </w:p>
    <w:p w14:paraId="3A812578" w14:textId="77777777" w:rsidR="00243878" w:rsidRPr="009142AF" w:rsidRDefault="00243878" w:rsidP="00243878">
      <w:pPr>
        <w:tabs>
          <w:tab w:val="left" w:pos="1760"/>
        </w:tabs>
        <w:jc w:val="center"/>
        <w:rPr>
          <w:rFonts w:ascii="StobiSerif Regular" w:hAnsi="StobiSerif Regular"/>
          <w:lang w:val="mk-MK"/>
        </w:rPr>
      </w:pPr>
    </w:p>
    <w:p w14:paraId="0787526D" w14:textId="77777777" w:rsidR="00243878" w:rsidRPr="009142AF" w:rsidRDefault="00243878" w:rsidP="00243878">
      <w:pPr>
        <w:tabs>
          <w:tab w:val="left" w:pos="1760"/>
        </w:tabs>
        <w:jc w:val="center"/>
        <w:rPr>
          <w:rFonts w:ascii="StobiSerif Regular" w:hAnsi="StobiSerif Regular"/>
          <w:lang w:val="mk-MK"/>
        </w:rPr>
      </w:pPr>
      <w:r w:rsidRPr="009142AF">
        <w:rPr>
          <w:rFonts w:ascii="StobiSerif Regular" w:hAnsi="StobiSerif Regular"/>
          <w:lang w:val="mk-MK"/>
        </w:rPr>
        <w:t>П О Н У Д А</w:t>
      </w:r>
    </w:p>
    <w:p w14:paraId="6D71CD4D" w14:textId="77777777" w:rsidR="00243878" w:rsidRPr="009142AF" w:rsidRDefault="00243878" w:rsidP="00243878">
      <w:pPr>
        <w:tabs>
          <w:tab w:val="left" w:pos="1760"/>
        </w:tabs>
        <w:jc w:val="both"/>
        <w:rPr>
          <w:rFonts w:ascii="StobiSerif Regular" w:hAnsi="StobiSerif Regular"/>
          <w:b/>
          <w:u w:val="single"/>
          <w:lang w:val="mk-MK"/>
        </w:rPr>
      </w:pPr>
      <w:r w:rsidRPr="009142AF">
        <w:rPr>
          <w:rFonts w:ascii="StobiSerif Regular" w:hAnsi="StobiSerif Regular"/>
          <w:b/>
          <w:u w:val="single"/>
          <w:lang w:val="mk-MK"/>
        </w:rPr>
        <w:t>Дел I – Информации за понудувачот</w:t>
      </w:r>
    </w:p>
    <w:p w14:paraId="41DDFB88" w14:textId="77777777" w:rsidR="00243878" w:rsidRPr="009142AF" w:rsidRDefault="00243878" w:rsidP="00243878">
      <w:pPr>
        <w:tabs>
          <w:tab w:val="left" w:pos="1760"/>
        </w:tabs>
        <w:jc w:val="both"/>
        <w:rPr>
          <w:rFonts w:ascii="StobiSerif Regular" w:hAnsi="StobiSerif Regular"/>
          <w:b/>
          <w:u w:val="single"/>
          <w:lang w:val="mk-MK"/>
        </w:rPr>
      </w:pPr>
    </w:p>
    <w:p w14:paraId="7C077448" w14:textId="77777777" w:rsidR="00243878" w:rsidRPr="009142AF" w:rsidRDefault="00243878" w:rsidP="00243878">
      <w:pPr>
        <w:tabs>
          <w:tab w:val="left" w:pos="1760"/>
        </w:tabs>
        <w:spacing w:after="0"/>
        <w:jc w:val="both"/>
        <w:rPr>
          <w:rFonts w:ascii="StobiSerif Regular" w:hAnsi="StobiSerif Regular"/>
          <w:lang w:val="mk-MK"/>
        </w:rPr>
      </w:pPr>
      <w:r w:rsidRPr="009142AF">
        <w:rPr>
          <w:rFonts w:ascii="StobiSerif Regular" w:hAnsi="StobiSerif Regular"/>
          <w:lang w:val="mk-MK"/>
        </w:rPr>
        <w:t>I.1. Име на понудувачот: ______________________________________________________</w:t>
      </w:r>
    </w:p>
    <w:p w14:paraId="4504F33B" w14:textId="77777777" w:rsidR="00243878" w:rsidRPr="009142AF" w:rsidRDefault="00243878" w:rsidP="00243878">
      <w:pPr>
        <w:tabs>
          <w:tab w:val="left" w:pos="1760"/>
        </w:tabs>
        <w:spacing w:after="0"/>
        <w:jc w:val="both"/>
        <w:rPr>
          <w:rFonts w:ascii="StobiSerif Regular" w:hAnsi="StobiSerif Regular"/>
          <w:lang w:val="mk-MK"/>
        </w:rPr>
      </w:pPr>
      <w:r w:rsidRPr="009142AF">
        <w:rPr>
          <w:rFonts w:ascii="StobiSerif Regular" w:hAnsi="StobiSerif Regular"/>
          <w:lang w:val="mk-MK"/>
        </w:rPr>
        <w:t>I.2. Контакт информации</w:t>
      </w:r>
    </w:p>
    <w:p w14:paraId="69F3E8AF" w14:textId="77777777" w:rsidR="00243878" w:rsidRPr="009142AF" w:rsidRDefault="00243878" w:rsidP="00243878">
      <w:pPr>
        <w:numPr>
          <w:ilvl w:val="0"/>
          <w:numId w:val="1"/>
        </w:numPr>
        <w:tabs>
          <w:tab w:val="left" w:pos="1760"/>
        </w:tabs>
        <w:spacing w:after="0" w:line="240" w:lineRule="auto"/>
        <w:jc w:val="both"/>
        <w:rPr>
          <w:rFonts w:ascii="StobiSerif Regular" w:hAnsi="StobiSerif Regular"/>
          <w:lang w:val="mk-MK"/>
        </w:rPr>
      </w:pPr>
      <w:r w:rsidRPr="009142AF">
        <w:rPr>
          <w:rFonts w:ascii="StobiSerif Regular" w:hAnsi="StobiSerif Regular"/>
          <w:lang w:val="mk-MK"/>
        </w:rPr>
        <w:t>Адреса: ______________________________________________________________</w:t>
      </w:r>
    </w:p>
    <w:p w14:paraId="4D328200" w14:textId="77777777" w:rsidR="00243878" w:rsidRPr="009142AF" w:rsidRDefault="00243878" w:rsidP="00243878">
      <w:pPr>
        <w:numPr>
          <w:ilvl w:val="0"/>
          <w:numId w:val="1"/>
        </w:numPr>
        <w:tabs>
          <w:tab w:val="left" w:pos="1760"/>
        </w:tabs>
        <w:spacing w:after="0" w:line="240" w:lineRule="auto"/>
        <w:jc w:val="both"/>
        <w:rPr>
          <w:rFonts w:ascii="StobiSerif Regular" w:hAnsi="StobiSerif Regular"/>
          <w:lang w:val="mk-MK"/>
        </w:rPr>
      </w:pPr>
      <w:r w:rsidRPr="009142AF">
        <w:rPr>
          <w:rFonts w:ascii="StobiSerif Regular" w:hAnsi="StobiSerif Regular"/>
          <w:lang w:val="mk-MK"/>
        </w:rPr>
        <w:t>Телефон: ____________________________________________________________</w:t>
      </w:r>
    </w:p>
    <w:p w14:paraId="25B22094" w14:textId="77777777" w:rsidR="00243878" w:rsidRPr="009142AF" w:rsidRDefault="00243878" w:rsidP="00243878">
      <w:pPr>
        <w:numPr>
          <w:ilvl w:val="0"/>
          <w:numId w:val="1"/>
        </w:numPr>
        <w:tabs>
          <w:tab w:val="left" w:pos="1760"/>
        </w:tabs>
        <w:spacing w:after="0" w:line="240" w:lineRule="auto"/>
        <w:jc w:val="both"/>
        <w:rPr>
          <w:rFonts w:ascii="StobiSerif Regular" w:hAnsi="StobiSerif Regular"/>
          <w:lang w:val="mk-MK"/>
        </w:rPr>
      </w:pPr>
      <w:r w:rsidRPr="009142AF">
        <w:rPr>
          <w:rFonts w:ascii="StobiSerif Regular" w:hAnsi="StobiSerif Regular"/>
          <w:lang w:val="mk-MK"/>
        </w:rPr>
        <w:t>Факс: ________________________________________________________________</w:t>
      </w:r>
    </w:p>
    <w:p w14:paraId="3D989ACB" w14:textId="77777777" w:rsidR="00243878" w:rsidRPr="009142AF" w:rsidRDefault="00243878" w:rsidP="00243878">
      <w:pPr>
        <w:numPr>
          <w:ilvl w:val="0"/>
          <w:numId w:val="1"/>
        </w:numPr>
        <w:tabs>
          <w:tab w:val="left" w:pos="1760"/>
        </w:tabs>
        <w:spacing w:after="0" w:line="240" w:lineRule="auto"/>
        <w:jc w:val="both"/>
        <w:rPr>
          <w:rFonts w:ascii="StobiSerif Regular" w:hAnsi="StobiSerif Regular"/>
          <w:lang w:val="mk-MK"/>
        </w:rPr>
      </w:pPr>
      <w:r w:rsidRPr="009142AF">
        <w:rPr>
          <w:rFonts w:ascii="StobiSerif Regular" w:hAnsi="StobiSerif Regular"/>
          <w:lang w:val="mk-MK"/>
        </w:rPr>
        <w:t>Е-пошта: _____________________________________________________________</w:t>
      </w:r>
    </w:p>
    <w:p w14:paraId="22772D19" w14:textId="77777777" w:rsidR="00243878" w:rsidRPr="009142AF" w:rsidRDefault="00243878" w:rsidP="00243878">
      <w:pPr>
        <w:numPr>
          <w:ilvl w:val="0"/>
          <w:numId w:val="1"/>
        </w:numPr>
        <w:tabs>
          <w:tab w:val="left" w:pos="1760"/>
        </w:tabs>
        <w:spacing w:after="0" w:line="240" w:lineRule="auto"/>
        <w:jc w:val="both"/>
        <w:rPr>
          <w:rFonts w:ascii="StobiSerif Regular" w:hAnsi="StobiSerif Regular"/>
          <w:lang w:val="mk-MK"/>
        </w:rPr>
      </w:pPr>
      <w:r w:rsidRPr="009142AF">
        <w:rPr>
          <w:rFonts w:ascii="StobiSerif Regular" w:hAnsi="StobiSerif Regular"/>
          <w:lang w:val="mk-MK"/>
        </w:rPr>
        <w:t>Лице за контакт: _______________________________________________________</w:t>
      </w:r>
    </w:p>
    <w:p w14:paraId="5109D945" w14:textId="77777777" w:rsidR="00243878" w:rsidRPr="009142AF" w:rsidRDefault="00243878" w:rsidP="00243878">
      <w:pPr>
        <w:tabs>
          <w:tab w:val="left" w:pos="1760"/>
        </w:tabs>
        <w:spacing w:after="0"/>
        <w:jc w:val="both"/>
        <w:rPr>
          <w:rFonts w:ascii="StobiSerif Regular" w:hAnsi="StobiSerif Regular"/>
          <w:lang w:val="mk-MK"/>
        </w:rPr>
      </w:pPr>
      <w:r w:rsidRPr="009142AF">
        <w:rPr>
          <w:rFonts w:ascii="StobiSerif Regular" w:hAnsi="StobiSerif Regular"/>
        </w:rPr>
        <w:t>I.</w:t>
      </w:r>
      <w:r w:rsidRPr="009142AF">
        <w:rPr>
          <w:rFonts w:ascii="StobiSerif Regular" w:hAnsi="StobiSerif Regular"/>
          <w:lang w:val="mk-MK"/>
        </w:rPr>
        <w:t>3. Одговорно лице: __________________________________________________________</w:t>
      </w:r>
    </w:p>
    <w:p w14:paraId="01E106F5" w14:textId="77777777" w:rsidR="00243878" w:rsidRPr="009142AF" w:rsidRDefault="00243878" w:rsidP="00243878">
      <w:pPr>
        <w:tabs>
          <w:tab w:val="left" w:pos="1760"/>
        </w:tabs>
        <w:spacing w:after="0"/>
        <w:jc w:val="both"/>
        <w:rPr>
          <w:rFonts w:ascii="StobiSerif Regular" w:hAnsi="StobiSerif Regular"/>
          <w:lang w:val="mk-MK"/>
        </w:rPr>
      </w:pPr>
      <w:r w:rsidRPr="009142AF">
        <w:rPr>
          <w:rFonts w:ascii="StobiSerif Regular" w:hAnsi="StobiSerif Regular"/>
        </w:rPr>
        <w:t>I.</w:t>
      </w:r>
      <w:r w:rsidRPr="009142AF">
        <w:rPr>
          <w:rFonts w:ascii="StobiSerif Regular" w:hAnsi="StobiSerif Regular"/>
          <w:lang w:val="mk-MK"/>
        </w:rPr>
        <w:t>4. Даночен број: ____________________________________________________________</w:t>
      </w:r>
    </w:p>
    <w:p w14:paraId="30D4A525" w14:textId="77777777" w:rsidR="00243878" w:rsidRPr="009142AF" w:rsidRDefault="00243878" w:rsidP="00243878">
      <w:pPr>
        <w:tabs>
          <w:tab w:val="left" w:pos="1760"/>
        </w:tabs>
        <w:spacing w:after="0"/>
        <w:jc w:val="both"/>
        <w:rPr>
          <w:rFonts w:ascii="StobiSerif Regular" w:hAnsi="StobiSerif Regular"/>
          <w:lang w:val="mk-MK"/>
        </w:rPr>
      </w:pPr>
    </w:p>
    <w:p w14:paraId="3631A512" w14:textId="77777777" w:rsidR="00B850B0" w:rsidRDefault="00B850B0" w:rsidP="00243878">
      <w:pPr>
        <w:tabs>
          <w:tab w:val="left" w:pos="1760"/>
        </w:tabs>
        <w:spacing w:after="0"/>
        <w:rPr>
          <w:rFonts w:ascii="StobiSerif Regular" w:hAnsi="StobiSerif Regular"/>
          <w:b/>
          <w:lang w:val="mk-MK"/>
        </w:rPr>
      </w:pPr>
    </w:p>
    <w:p w14:paraId="0E40794F" w14:textId="77777777" w:rsidR="00B850B0" w:rsidRDefault="00B850B0" w:rsidP="00243878">
      <w:pPr>
        <w:tabs>
          <w:tab w:val="left" w:pos="1760"/>
        </w:tabs>
        <w:spacing w:after="0"/>
        <w:rPr>
          <w:rFonts w:ascii="StobiSerif Regular" w:hAnsi="StobiSerif Regular"/>
          <w:b/>
          <w:lang w:val="mk-MK"/>
        </w:rPr>
      </w:pPr>
    </w:p>
    <w:p w14:paraId="29762720" w14:textId="77777777" w:rsidR="00B850B0" w:rsidRDefault="00B850B0" w:rsidP="00243878">
      <w:pPr>
        <w:tabs>
          <w:tab w:val="left" w:pos="1760"/>
        </w:tabs>
        <w:spacing w:after="0"/>
        <w:rPr>
          <w:rFonts w:ascii="StobiSerif Regular" w:hAnsi="StobiSerif Regular"/>
          <w:b/>
          <w:lang w:val="mk-MK"/>
        </w:rPr>
      </w:pPr>
    </w:p>
    <w:p w14:paraId="6B70B222" w14:textId="77777777" w:rsidR="00B850B0" w:rsidRDefault="00B850B0" w:rsidP="00243878">
      <w:pPr>
        <w:tabs>
          <w:tab w:val="left" w:pos="1760"/>
        </w:tabs>
        <w:spacing w:after="0"/>
        <w:rPr>
          <w:rFonts w:ascii="StobiSerif Regular" w:hAnsi="StobiSerif Regular"/>
          <w:b/>
          <w:lang w:val="mk-MK"/>
        </w:rPr>
      </w:pPr>
    </w:p>
    <w:p w14:paraId="787EC921" w14:textId="77777777" w:rsidR="00B850B0" w:rsidRDefault="00B850B0" w:rsidP="00243878">
      <w:pPr>
        <w:tabs>
          <w:tab w:val="left" w:pos="1760"/>
        </w:tabs>
        <w:spacing w:after="0"/>
        <w:rPr>
          <w:rFonts w:ascii="StobiSerif Regular" w:hAnsi="StobiSerif Regular"/>
          <w:b/>
          <w:lang w:val="mk-MK"/>
        </w:rPr>
      </w:pPr>
    </w:p>
    <w:p w14:paraId="46A40E10" w14:textId="77777777" w:rsidR="00B850B0" w:rsidRDefault="00B850B0" w:rsidP="00243878">
      <w:pPr>
        <w:tabs>
          <w:tab w:val="left" w:pos="1760"/>
        </w:tabs>
        <w:spacing w:after="0"/>
        <w:rPr>
          <w:rFonts w:ascii="StobiSerif Regular" w:hAnsi="StobiSerif Regular"/>
          <w:b/>
          <w:lang w:val="mk-MK"/>
        </w:rPr>
      </w:pPr>
    </w:p>
    <w:p w14:paraId="3B4B4C8A" w14:textId="77777777" w:rsidR="00B850B0" w:rsidRDefault="00B850B0" w:rsidP="00243878">
      <w:pPr>
        <w:tabs>
          <w:tab w:val="left" w:pos="1760"/>
        </w:tabs>
        <w:spacing w:after="0"/>
        <w:rPr>
          <w:rFonts w:ascii="StobiSerif Regular" w:hAnsi="StobiSerif Regular"/>
          <w:b/>
          <w:lang w:val="mk-MK"/>
        </w:rPr>
      </w:pPr>
    </w:p>
    <w:p w14:paraId="45ED63F0" w14:textId="77777777" w:rsidR="00B850B0" w:rsidRDefault="00B850B0" w:rsidP="00243878">
      <w:pPr>
        <w:tabs>
          <w:tab w:val="left" w:pos="1760"/>
        </w:tabs>
        <w:spacing w:after="0"/>
        <w:rPr>
          <w:rFonts w:ascii="StobiSerif Regular" w:hAnsi="StobiSerif Regular"/>
          <w:b/>
          <w:lang w:val="mk-MK"/>
        </w:rPr>
      </w:pPr>
    </w:p>
    <w:p w14:paraId="3EABC459" w14:textId="77777777" w:rsidR="00B850B0" w:rsidRDefault="00B850B0" w:rsidP="00243878">
      <w:pPr>
        <w:tabs>
          <w:tab w:val="left" w:pos="1760"/>
        </w:tabs>
        <w:spacing w:after="0"/>
        <w:rPr>
          <w:rFonts w:ascii="StobiSerif Regular" w:hAnsi="StobiSerif Regular"/>
          <w:b/>
          <w:lang w:val="mk-MK"/>
        </w:rPr>
      </w:pPr>
    </w:p>
    <w:p w14:paraId="17619C7F" w14:textId="77777777" w:rsidR="00B850B0" w:rsidRDefault="00B850B0" w:rsidP="00243878">
      <w:pPr>
        <w:tabs>
          <w:tab w:val="left" w:pos="1760"/>
        </w:tabs>
        <w:spacing w:after="0"/>
        <w:rPr>
          <w:rFonts w:ascii="StobiSerif Regular" w:hAnsi="StobiSerif Regular"/>
          <w:b/>
          <w:lang w:val="mk-MK"/>
        </w:rPr>
      </w:pPr>
    </w:p>
    <w:p w14:paraId="579F8E70" w14:textId="77777777" w:rsidR="00B850B0" w:rsidRDefault="00B850B0" w:rsidP="00243878">
      <w:pPr>
        <w:tabs>
          <w:tab w:val="left" w:pos="1760"/>
        </w:tabs>
        <w:spacing w:after="0"/>
        <w:rPr>
          <w:rFonts w:ascii="StobiSerif Regular" w:hAnsi="StobiSerif Regular"/>
          <w:b/>
          <w:lang w:val="mk-MK"/>
        </w:rPr>
      </w:pPr>
    </w:p>
    <w:p w14:paraId="67100491" w14:textId="59BFF253" w:rsidR="00B850B0" w:rsidRDefault="00B850B0" w:rsidP="00243878">
      <w:pPr>
        <w:tabs>
          <w:tab w:val="left" w:pos="1760"/>
        </w:tabs>
        <w:spacing w:after="0"/>
        <w:rPr>
          <w:rFonts w:ascii="StobiSerif Regular" w:hAnsi="StobiSerif Regular"/>
          <w:b/>
          <w:lang w:val="mk-MK"/>
        </w:rPr>
      </w:pPr>
    </w:p>
    <w:p w14:paraId="33C03F9B" w14:textId="7154F4E6" w:rsidR="00B850B0" w:rsidRDefault="00B850B0" w:rsidP="00243878">
      <w:pPr>
        <w:tabs>
          <w:tab w:val="left" w:pos="1760"/>
        </w:tabs>
        <w:spacing w:after="0"/>
        <w:rPr>
          <w:rFonts w:ascii="StobiSerif Regular" w:hAnsi="StobiSerif Regular"/>
          <w:b/>
          <w:lang w:val="mk-MK"/>
        </w:rPr>
      </w:pPr>
    </w:p>
    <w:p w14:paraId="6344025B" w14:textId="77777777" w:rsidR="00B850B0" w:rsidRDefault="00B850B0" w:rsidP="00243878">
      <w:pPr>
        <w:tabs>
          <w:tab w:val="left" w:pos="1760"/>
        </w:tabs>
        <w:spacing w:after="0"/>
        <w:rPr>
          <w:rFonts w:ascii="StobiSerif Regular" w:hAnsi="StobiSerif Regular"/>
          <w:b/>
          <w:lang w:val="mk-MK"/>
        </w:rPr>
      </w:pPr>
    </w:p>
    <w:p w14:paraId="68D04280" w14:textId="431B3EFD" w:rsidR="00243878" w:rsidRDefault="00243878" w:rsidP="00243878">
      <w:pPr>
        <w:tabs>
          <w:tab w:val="left" w:pos="1760"/>
        </w:tabs>
        <w:spacing w:after="0"/>
        <w:rPr>
          <w:rFonts w:ascii="StobiSerif Regular" w:hAnsi="StobiSerif Regular"/>
          <w:b/>
          <w:lang w:val="mk-MK"/>
        </w:rPr>
      </w:pPr>
      <w:r w:rsidRPr="009142AF">
        <w:rPr>
          <w:rFonts w:ascii="StobiSerif Regular" w:hAnsi="StobiSerif Regular"/>
          <w:b/>
          <w:lang w:val="mk-MK"/>
        </w:rPr>
        <w:t xml:space="preserve">Дел </w:t>
      </w:r>
      <w:r w:rsidRPr="009142AF">
        <w:rPr>
          <w:rFonts w:ascii="StobiSerif Regular" w:hAnsi="StobiSerif Regular"/>
          <w:b/>
        </w:rPr>
        <w:t>II</w:t>
      </w:r>
      <w:r w:rsidRPr="009142AF">
        <w:rPr>
          <w:rFonts w:ascii="StobiSerif Regular" w:hAnsi="StobiSerif Regular"/>
          <w:b/>
          <w:lang w:val="mk-MK"/>
        </w:rPr>
        <w:t xml:space="preserve"> – Техничка понуда</w:t>
      </w:r>
    </w:p>
    <w:p w14:paraId="074C5943" w14:textId="77777777" w:rsidR="00B850B0" w:rsidRPr="009142AF" w:rsidRDefault="00B850B0" w:rsidP="00243878">
      <w:pPr>
        <w:tabs>
          <w:tab w:val="left" w:pos="1760"/>
        </w:tabs>
        <w:spacing w:after="0"/>
        <w:rPr>
          <w:rFonts w:ascii="StobiSerif Regular" w:hAnsi="StobiSerif Regular"/>
          <w:b/>
          <w:lang w:val="mk-MK"/>
        </w:rPr>
      </w:pPr>
    </w:p>
    <w:p w14:paraId="189412FA" w14:textId="77777777" w:rsidR="00243878" w:rsidRPr="009142AF" w:rsidRDefault="00243878" w:rsidP="00243878">
      <w:pPr>
        <w:tabs>
          <w:tab w:val="left" w:pos="1760"/>
        </w:tabs>
        <w:spacing w:after="0"/>
        <w:rPr>
          <w:rFonts w:ascii="StobiSerif Regular" w:hAnsi="StobiSerif Regular"/>
          <w:lang w:val="mk-MK"/>
        </w:rPr>
      </w:pPr>
      <w:r w:rsidRPr="009142AF">
        <w:rPr>
          <w:rFonts w:ascii="StobiSerif Regular" w:hAnsi="StobiSerif Regular"/>
          <w:lang w:val="mk-MK"/>
        </w:rPr>
        <w:t xml:space="preserve">II.1.Согласни сме да ги понудиме следниве стоки/услуги/работи: </w:t>
      </w:r>
    </w:p>
    <w:p w14:paraId="03A8B892" w14:textId="77777777" w:rsidR="00243878" w:rsidRPr="009142AF" w:rsidRDefault="00243878" w:rsidP="00243878">
      <w:pPr>
        <w:tabs>
          <w:tab w:val="left" w:pos="1760"/>
        </w:tabs>
        <w:spacing w:after="0"/>
        <w:rPr>
          <w:rFonts w:ascii="StobiSerif Regular" w:hAnsi="StobiSerif Regular"/>
          <w:sz w:val="24"/>
          <w:szCs w:val="24"/>
          <w:lang w:val="mk-MK"/>
        </w:rPr>
      </w:pPr>
      <w:r w:rsidRPr="009142AF">
        <w:rPr>
          <w:rFonts w:ascii="StobiSerif Regular" w:hAnsi="StobiSerif Regular"/>
          <w:lang w:val="mk-MK"/>
        </w:rPr>
        <w:t xml:space="preserve">Дел ___ </w:t>
      </w:r>
      <w:r w:rsidRPr="009142AF">
        <w:rPr>
          <w:rFonts w:ascii="StobiSerif Regular" w:hAnsi="StobiSerif Regular"/>
          <w:i/>
          <w:lang w:val="mk-MK"/>
        </w:rPr>
        <w:t>[ако договорот не е делив, ова се брише]</w:t>
      </w:r>
    </w:p>
    <w:tbl>
      <w:tblPr>
        <w:tblW w:w="10117"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91"/>
        <w:gridCol w:w="1958"/>
        <w:gridCol w:w="1134"/>
        <w:gridCol w:w="1275"/>
        <w:gridCol w:w="993"/>
        <w:gridCol w:w="1170"/>
        <w:gridCol w:w="810"/>
        <w:gridCol w:w="2086"/>
      </w:tblGrid>
      <w:tr w:rsidR="00243878" w:rsidRPr="009142AF" w14:paraId="4C299AFF" w14:textId="77777777" w:rsidTr="004766B5">
        <w:trPr>
          <w:gridAfter w:val="1"/>
          <w:wAfter w:w="2086" w:type="dxa"/>
          <w:cantSplit/>
          <w:trHeight w:val="202"/>
        </w:trPr>
        <w:tc>
          <w:tcPr>
            <w:tcW w:w="2649" w:type="dxa"/>
            <w:gridSpan w:val="2"/>
            <w:tcBorders>
              <w:top w:val="double" w:sz="6" w:space="0" w:color="auto"/>
              <w:left w:val="double" w:sz="6" w:space="0" w:color="auto"/>
              <w:bottom w:val="single" w:sz="6" w:space="0" w:color="auto"/>
              <w:right w:val="single" w:sz="6" w:space="0" w:color="auto"/>
            </w:tcBorders>
            <w:hideMark/>
          </w:tcPr>
          <w:p w14:paraId="7ABD71E8" w14:textId="77777777" w:rsidR="00243878" w:rsidRPr="009142AF" w:rsidRDefault="00243878" w:rsidP="004766B5">
            <w:pPr>
              <w:suppressAutoHyphens/>
              <w:spacing w:after="0"/>
              <w:jc w:val="center"/>
              <w:rPr>
                <w:rFonts w:ascii="StobiSerif Regular" w:hAnsi="StobiSerif Regular"/>
                <w:b/>
                <w:sz w:val="16"/>
                <w:szCs w:val="16"/>
                <w:lang w:val="mk-MK"/>
              </w:rPr>
            </w:pPr>
            <w:r w:rsidRPr="009142AF">
              <w:rPr>
                <w:rFonts w:ascii="StobiSerif Regular" w:hAnsi="StobiSerif Regular"/>
                <w:b/>
                <w:sz w:val="16"/>
                <w:szCs w:val="16"/>
                <w:lang w:val="mk-MK"/>
              </w:rPr>
              <w:t>1</w:t>
            </w:r>
          </w:p>
        </w:tc>
        <w:tc>
          <w:tcPr>
            <w:tcW w:w="1134" w:type="dxa"/>
            <w:tcBorders>
              <w:top w:val="double" w:sz="6" w:space="0" w:color="auto"/>
              <w:left w:val="single" w:sz="6" w:space="0" w:color="auto"/>
              <w:bottom w:val="nil"/>
              <w:right w:val="single" w:sz="6" w:space="0" w:color="auto"/>
            </w:tcBorders>
            <w:hideMark/>
          </w:tcPr>
          <w:p w14:paraId="50C7CC50" w14:textId="77777777" w:rsidR="00243878" w:rsidRPr="009142AF" w:rsidRDefault="00243878" w:rsidP="004766B5">
            <w:pPr>
              <w:suppressAutoHyphens/>
              <w:spacing w:after="0"/>
              <w:jc w:val="center"/>
              <w:rPr>
                <w:rFonts w:ascii="StobiSerif Regular" w:hAnsi="StobiSerif Regular"/>
                <w:b/>
                <w:sz w:val="16"/>
                <w:szCs w:val="16"/>
                <w:lang w:val="mk-MK"/>
              </w:rPr>
            </w:pPr>
            <w:r w:rsidRPr="009142AF">
              <w:rPr>
                <w:rFonts w:ascii="StobiSerif Regular" w:hAnsi="StobiSerif Regular"/>
                <w:b/>
                <w:sz w:val="16"/>
                <w:szCs w:val="16"/>
                <w:lang w:val="mk-MK"/>
              </w:rPr>
              <w:t>2</w:t>
            </w:r>
          </w:p>
        </w:tc>
        <w:tc>
          <w:tcPr>
            <w:tcW w:w="1275" w:type="dxa"/>
            <w:tcBorders>
              <w:top w:val="double" w:sz="6" w:space="0" w:color="auto"/>
              <w:left w:val="single" w:sz="6" w:space="0" w:color="auto"/>
              <w:bottom w:val="single" w:sz="6" w:space="0" w:color="auto"/>
              <w:right w:val="single" w:sz="6" w:space="0" w:color="auto"/>
            </w:tcBorders>
            <w:hideMark/>
          </w:tcPr>
          <w:p w14:paraId="1BF5FCCB" w14:textId="77777777" w:rsidR="00243878" w:rsidRPr="009142AF" w:rsidRDefault="00243878" w:rsidP="004766B5">
            <w:pPr>
              <w:suppressAutoHyphens/>
              <w:spacing w:after="0"/>
              <w:jc w:val="center"/>
              <w:rPr>
                <w:rFonts w:ascii="StobiSerif Regular" w:hAnsi="StobiSerif Regular"/>
                <w:b/>
                <w:sz w:val="16"/>
                <w:szCs w:val="16"/>
                <w:lang w:val="mk-MK"/>
              </w:rPr>
            </w:pPr>
            <w:r w:rsidRPr="009142AF">
              <w:rPr>
                <w:rFonts w:ascii="StobiSerif Regular" w:hAnsi="StobiSerif Regular"/>
                <w:b/>
                <w:sz w:val="16"/>
                <w:szCs w:val="16"/>
                <w:lang w:val="mk-MK"/>
              </w:rPr>
              <w:t>3</w:t>
            </w:r>
          </w:p>
        </w:tc>
        <w:tc>
          <w:tcPr>
            <w:tcW w:w="993" w:type="dxa"/>
            <w:tcBorders>
              <w:top w:val="double" w:sz="6" w:space="0" w:color="auto"/>
              <w:left w:val="single" w:sz="6" w:space="0" w:color="auto"/>
              <w:bottom w:val="single" w:sz="6" w:space="0" w:color="auto"/>
              <w:right w:val="single" w:sz="6" w:space="0" w:color="auto"/>
            </w:tcBorders>
            <w:hideMark/>
          </w:tcPr>
          <w:p w14:paraId="46EFC885" w14:textId="77777777" w:rsidR="00243878" w:rsidRPr="009142AF" w:rsidRDefault="00243878" w:rsidP="004766B5">
            <w:pPr>
              <w:suppressAutoHyphens/>
              <w:spacing w:after="0"/>
              <w:jc w:val="center"/>
              <w:rPr>
                <w:rFonts w:ascii="StobiSerif Regular" w:hAnsi="StobiSerif Regular"/>
                <w:b/>
                <w:sz w:val="16"/>
                <w:szCs w:val="16"/>
                <w:lang w:val="mk-MK"/>
              </w:rPr>
            </w:pPr>
            <w:r w:rsidRPr="009142AF">
              <w:rPr>
                <w:rFonts w:ascii="StobiSerif Regular" w:hAnsi="StobiSerif Regular"/>
                <w:b/>
                <w:sz w:val="16"/>
                <w:szCs w:val="16"/>
                <w:lang w:val="mk-MK"/>
              </w:rPr>
              <w:t>4</w:t>
            </w:r>
          </w:p>
        </w:tc>
        <w:tc>
          <w:tcPr>
            <w:tcW w:w="1170" w:type="dxa"/>
            <w:tcBorders>
              <w:top w:val="double" w:sz="6" w:space="0" w:color="auto"/>
              <w:left w:val="single" w:sz="6" w:space="0" w:color="auto"/>
              <w:bottom w:val="single" w:sz="6" w:space="0" w:color="auto"/>
              <w:right w:val="single" w:sz="6" w:space="0" w:color="auto"/>
            </w:tcBorders>
            <w:hideMark/>
          </w:tcPr>
          <w:p w14:paraId="77EC68CF" w14:textId="77777777" w:rsidR="00243878" w:rsidRPr="009142AF" w:rsidRDefault="00243878" w:rsidP="004766B5">
            <w:pPr>
              <w:suppressAutoHyphens/>
              <w:spacing w:after="0"/>
              <w:jc w:val="center"/>
              <w:rPr>
                <w:rFonts w:ascii="StobiSerif Regular" w:hAnsi="StobiSerif Regular"/>
                <w:b/>
                <w:sz w:val="16"/>
                <w:szCs w:val="16"/>
                <w:lang w:val="mk-MK"/>
              </w:rPr>
            </w:pPr>
            <w:r w:rsidRPr="009142AF">
              <w:rPr>
                <w:rFonts w:ascii="StobiSerif Regular" w:hAnsi="StobiSerif Regular"/>
                <w:b/>
                <w:sz w:val="16"/>
                <w:szCs w:val="16"/>
                <w:lang w:val="mk-MK"/>
              </w:rPr>
              <w:t>5</w:t>
            </w:r>
          </w:p>
        </w:tc>
        <w:tc>
          <w:tcPr>
            <w:tcW w:w="810" w:type="dxa"/>
            <w:tcBorders>
              <w:top w:val="double" w:sz="6" w:space="0" w:color="auto"/>
              <w:left w:val="single" w:sz="6" w:space="0" w:color="auto"/>
              <w:bottom w:val="single" w:sz="6" w:space="0" w:color="auto"/>
              <w:right w:val="double" w:sz="6" w:space="0" w:color="auto"/>
            </w:tcBorders>
            <w:hideMark/>
          </w:tcPr>
          <w:p w14:paraId="437DCCE1" w14:textId="77777777" w:rsidR="00243878" w:rsidRPr="009142AF" w:rsidRDefault="00243878" w:rsidP="004766B5">
            <w:pPr>
              <w:suppressAutoHyphens/>
              <w:spacing w:after="0"/>
              <w:jc w:val="center"/>
              <w:rPr>
                <w:rFonts w:ascii="StobiSerif Regular" w:hAnsi="StobiSerif Regular"/>
                <w:b/>
                <w:sz w:val="16"/>
                <w:szCs w:val="16"/>
                <w:lang w:val="mk-MK"/>
              </w:rPr>
            </w:pPr>
            <w:r w:rsidRPr="009142AF">
              <w:rPr>
                <w:rFonts w:ascii="StobiSerif Regular" w:hAnsi="StobiSerif Regular"/>
                <w:b/>
                <w:sz w:val="16"/>
                <w:szCs w:val="16"/>
                <w:lang w:val="mk-MK"/>
              </w:rPr>
              <w:t>6</w:t>
            </w:r>
          </w:p>
        </w:tc>
      </w:tr>
      <w:tr w:rsidR="00243878" w:rsidRPr="009142AF" w14:paraId="78324AEA" w14:textId="77777777" w:rsidTr="004766B5">
        <w:trPr>
          <w:gridAfter w:val="1"/>
          <w:wAfter w:w="2086" w:type="dxa"/>
          <w:cantSplit/>
          <w:trHeight w:val="919"/>
        </w:trPr>
        <w:tc>
          <w:tcPr>
            <w:tcW w:w="2649" w:type="dxa"/>
            <w:gridSpan w:val="2"/>
            <w:tcBorders>
              <w:top w:val="single" w:sz="6" w:space="0" w:color="auto"/>
              <w:left w:val="double" w:sz="6" w:space="0" w:color="auto"/>
              <w:bottom w:val="double" w:sz="6" w:space="0" w:color="auto"/>
              <w:right w:val="single" w:sz="6" w:space="0" w:color="auto"/>
            </w:tcBorders>
            <w:hideMark/>
          </w:tcPr>
          <w:p w14:paraId="732BF882" w14:textId="77777777" w:rsidR="00243878" w:rsidRPr="009142AF" w:rsidRDefault="00243878" w:rsidP="004766B5">
            <w:pPr>
              <w:spacing w:after="0"/>
              <w:jc w:val="center"/>
              <w:rPr>
                <w:rFonts w:ascii="StobiSerif Regular" w:hAnsi="StobiSerif Regular"/>
                <w:sz w:val="18"/>
                <w:szCs w:val="16"/>
                <w:lang w:val="mk-MK"/>
              </w:rPr>
            </w:pPr>
            <w:r w:rsidRPr="009142AF">
              <w:rPr>
                <w:rFonts w:ascii="StobiSerif Regular" w:hAnsi="StobiSerif Regular"/>
                <w:sz w:val="18"/>
                <w:szCs w:val="16"/>
                <w:lang w:val="mk-MK"/>
              </w:rPr>
              <w:t>Опис</w:t>
            </w:r>
          </w:p>
        </w:tc>
        <w:tc>
          <w:tcPr>
            <w:tcW w:w="1134" w:type="dxa"/>
            <w:tcBorders>
              <w:top w:val="single" w:sz="4" w:space="0" w:color="auto"/>
              <w:left w:val="single" w:sz="6" w:space="0" w:color="auto"/>
              <w:bottom w:val="double" w:sz="6" w:space="0" w:color="auto"/>
              <w:right w:val="single" w:sz="6" w:space="0" w:color="auto"/>
            </w:tcBorders>
            <w:hideMark/>
          </w:tcPr>
          <w:p w14:paraId="78E98530" w14:textId="77777777" w:rsidR="00243878" w:rsidRPr="009142AF" w:rsidRDefault="00243878" w:rsidP="004766B5">
            <w:pPr>
              <w:spacing w:after="0"/>
              <w:jc w:val="center"/>
              <w:rPr>
                <w:rFonts w:ascii="StobiSerif Regular" w:hAnsi="StobiSerif Regular"/>
                <w:sz w:val="18"/>
                <w:szCs w:val="16"/>
                <w:lang w:val="mk-MK"/>
              </w:rPr>
            </w:pPr>
            <w:r w:rsidRPr="009142AF">
              <w:rPr>
                <w:rFonts w:ascii="StobiSerif Regular" w:hAnsi="StobiSerif Regular"/>
                <w:sz w:val="18"/>
                <w:szCs w:val="16"/>
                <w:lang w:val="mk-MK"/>
              </w:rPr>
              <w:t>Единица мерка</w:t>
            </w:r>
          </w:p>
        </w:tc>
        <w:tc>
          <w:tcPr>
            <w:tcW w:w="1275" w:type="dxa"/>
            <w:tcBorders>
              <w:top w:val="single" w:sz="6" w:space="0" w:color="auto"/>
              <w:left w:val="single" w:sz="6" w:space="0" w:color="auto"/>
              <w:bottom w:val="double" w:sz="6" w:space="0" w:color="auto"/>
              <w:right w:val="single" w:sz="6" w:space="0" w:color="auto"/>
            </w:tcBorders>
            <w:hideMark/>
          </w:tcPr>
          <w:p w14:paraId="31A78D48" w14:textId="77777777" w:rsidR="00243878" w:rsidRPr="009142AF" w:rsidRDefault="00243878" w:rsidP="004766B5">
            <w:pPr>
              <w:spacing w:after="0"/>
              <w:jc w:val="center"/>
              <w:rPr>
                <w:rFonts w:ascii="StobiSerif Regular" w:hAnsi="StobiSerif Regular"/>
                <w:sz w:val="18"/>
                <w:szCs w:val="16"/>
                <w:lang w:val="mk-MK"/>
              </w:rPr>
            </w:pPr>
            <w:r w:rsidRPr="009142AF">
              <w:rPr>
                <w:rFonts w:ascii="StobiSerif Regular" w:hAnsi="StobiSerif Regular"/>
                <w:sz w:val="18"/>
                <w:szCs w:val="16"/>
                <w:lang w:val="mk-MK"/>
              </w:rPr>
              <w:t>Количина</w:t>
            </w:r>
          </w:p>
        </w:tc>
        <w:tc>
          <w:tcPr>
            <w:tcW w:w="993" w:type="dxa"/>
            <w:tcBorders>
              <w:top w:val="single" w:sz="6" w:space="0" w:color="auto"/>
              <w:left w:val="single" w:sz="6" w:space="0" w:color="auto"/>
              <w:bottom w:val="double" w:sz="6" w:space="0" w:color="auto"/>
              <w:right w:val="single" w:sz="6" w:space="0" w:color="auto"/>
            </w:tcBorders>
            <w:hideMark/>
          </w:tcPr>
          <w:p w14:paraId="03E3CCF7" w14:textId="77777777" w:rsidR="00243878" w:rsidRPr="009142AF" w:rsidRDefault="00243878" w:rsidP="004766B5">
            <w:pPr>
              <w:spacing w:after="0"/>
              <w:jc w:val="center"/>
              <w:rPr>
                <w:rFonts w:ascii="StobiSerif Regular" w:hAnsi="StobiSerif Regular"/>
                <w:sz w:val="18"/>
                <w:szCs w:val="16"/>
                <w:lang w:val="mk-MK"/>
              </w:rPr>
            </w:pPr>
            <w:r w:rsidRPr="009142AF">
              <w:rPr>
                <w:rFonts w:ascii="StobiSerif Regular" w:hAnsi="StobiSerif Regular"/>
                <w:sz w:val="18"/>
                <w:szCs w:val="16"/>
                <w:lang w:val="mk-MK"/>
              </w:rPr>
              <w:t>Единечна цена без ДДВ</w:t>
            </w:r>
          </w:p>
        </w:tc>
        <w:tc>
          <w:tcPr>
            <w:tcW w:w="1170" w:type="dxa"/>
            <w:tcBorders>
              <w:top w:val="single" w:sz="6" w:space="0" w:color="auto"/>
              <w:left w:val="single" w:sz="6" w:space="0" w:color="auto"/>
              <w:bottom w:val="double" w:sz="6" w:space="0" w:color="auto"/>
              <w:right w:val="single" w:sz="6" w:space="0" w:color="auto"/>
            </w:tcBorders>
            <w:hideMark/>
          </w:tcPr>
          <w:p w14:paraId="553ACFFC" w14:textId="77777777" w:rsidR="00243878" w:rsidRPr="009142AF" w:rsidRDefault="00243878" w:rsidP="004766B5">
            <w:pPr>
              <w:spacing w:after="0"/>
              <w:jc w:val="center"/>
              <w:rPr>
                <w:rFonts w:ascii="StobiSerif Regular" w:hAnsi="StobiSerif Regular"/>
                <w:sz w:val="18"/>
                <w:szCs w:val="16"/>
                <w:lang w:val="mk-MK"/>
              </w:rPr>
            </w:pPr>
            <w:r w:rsidRPr="009142AF">
              <w:rPr>
                <w:rFonts w:ascii="StobiSerif Regular" w:hAnsi="StobiSerif Regular"/>
                <w:sz w:val="18"/>
                <w:szCs w:val="16"/>
                <w:lang w:val="mk-MK"/>
              </w:rPr>
              <w:t>Вкупна цена без ДДВ</w:t>
            </w:r>
          </w:p>
          <w:p w14:paraId="4C49CF7D" w14:textId="77777777" w:rsidR="00243878" w:rsidRPr="009142AF" w:rsidRDefault="00243878" w:rsidP="004766B5">
            <w:pPr>
              <w:spacing w:after="0"/>
              <w:jc w:val="center"/>
              <w:rPr>
                <w:rFonts w:ascii="StobiSerif Regular" w:hAnsi="StobiSerif Regular"/>
                <w:sz w:val="18"/>
                <w:szCs w:val="16"/>
                <w:lang w:val="mk-MK"/>
              </w:rPr>
            </w:pPr>
          </w:p>
        </w:tc>
        <w:tc>
          <w:tcPr>
            <w:tcW w:w="810" w:type="dxa"/>
            <w:tcBorders>
              <w:top w:val="single" w:sz="6" w:space="0" w:color="auto"/>
              <w:left w:val="single" w:sz="6" w:space="0" w:color="auto"/>
              <w:bottom w:val="double" w:sz="6" w:space="0" w:color="auto"/>
              <w:right w:val="double" w:sz="6" w:space="0" w:color="auto"/>
            </w:tcBorders>
            <w:hideMark/>
          </w:tcPr>
          <w:p w14:paraId="46A9B930" w14:textId="77777777" w:rsidR="00243878" w:rsidRPr="009142AF" w:rsidRDefault="00243878" w:rsidP="004766B5">
            <w:pPr>
              <w:spacing w:after="0"/>
              <w:jc w:val="center"/>
              <w:rPr>
                <w:rFonts w:ascii="StobiSerif Regular" w:hAnsi="StobiSerif Regular"/>
                <w:sz w:val="18"/>
                <w:szCs w:val="16"/>
                <w:lang w:val="mk-MK"/>
              </w:rPr>
            </w:pPr>
            <w:r w:rsidRPr="009142AF">
              <w:rPr>
                <w:rFonts w:ascii="StobiSerif Regular" w:hAnsi="StobiSerif Regular"/>
                <w:sz w:val="18"/>
                <w:szCs w:val="16"/>
                <w:lang w:val="mk-MK"/>
              </w:rPr>
              <w:t>ДДВ</w:t>
            </w:r>
          </w:p>
        </w:tc>
      </w:tr>
      <w:tr w:rsidR="00243878" w:rsidRPr="009142AF" w14:paraId="5D174762" w14:textId="77777777" w:rsidTr="004766B5">
        <w:trPr>
          <w:gridAfter w:val="1"/>
          <w:wAfter w:w="2086" w:type="dxa"/>
          <w:cantSplit/>
          <w:trHeight w:val="240"/>
        </w:trPr>
        <w:tc>
          <w:tcPr>
            <w:tcW w:w="2649" w:type="dxa"/>
            <w:gridSpan w:val="2"/>
          </w:tcPr>
          <w:p w14:paraId="3C70E31A" w14:textId="52438B5C" w:rsidR="00243878" w:rsidRPr="009142AF" w:rsidRDefault="00243878" w:rsidP="00243878">
            <w:pPr>
              <w:keepNext/>
              <w:numPr>
                <w:ilvl w:val="0"/>
                <w:numId w:val="3"/>
              </w:numPr>
              <w:spacing w:after="0" w:line="240" w:lineRule="auto"/>
              <w:contextualSpacing/>
              <w:rPr>
                <w:rFonts w:ascii="StobiSerif Regular" w:hAnsi="StobiSerif Regular"/>
                <w:lang w:val="mk-MK"/>
              </w:rPr>
            </w:pPr>
            <w:r w:rsidRPr="009142AF">
              <w:rPr>
                <w:rFonts w:ascii="StobiSerif Regular" w:hAnsi="StobiSerif Regular"/>
                <w:lang w:val="mk-MK"/>
              </w:rPr>
              <w:t xml:space="preserve">Пример. Снимање, продукција и пост продукција во изработка на Документарен филм во должина од </w:t>
            </w:r>
            <w:r w:rsidR="00B850B0">
              <w:rPr>
                <w:rFonts w:ascii="StobiSerif Regular" w:hAnsi="StobiSerif Regular"/>
                <w:lang w:val="mk-MK"/>
              </w:rPr>
              <w:t>30</w:t>
            </w:r>
            <w:r w:rsidRPr="009142AF">
              <w:rPr>
                <w:rFonts w:ascii="StobiSerif Regular" w:hAnsi="StobiSerif Regular"/>
                <w:lang w:val="mk-MK"/>
              </w:rPr>
              <w:t xml:space="preserve"> минути</w:t>
            </w:r>
          </w:p>
        </w:tc>
        <w:tc>
          <w:tcPr>
            <w:tcW w:w="1134" w:type="dxa"/>
            <w:tcBorders>
              <w:top w:val="double" w:sz="6" w:space="0" w:color="auto"/>
              <w:left w:val="single" w:sz="6" w:space="0" w:color="auto"/>
              <w:bottom w:val="single" w:sz="4" w:space="0" w:color="auto"/>
              <w:right w:val="single" w:sz="6" w:space="0" w:color="auto"/>
            </w:tcBorders>
          </w:tcPr>
          <w:p w14:paraId="51C52C18" w14:textId="77777777" w:rsidR="00243878" w:rsidRPr="009142AF" w:rsidRDefault="00243878" w:rsidP="004766B5">
            <w:pPr>
              <w:spacing w:after="0"/>
              <w:rPr>
                <w:rFonts w:ascii="StobiSerif Regular" w:hAnsi="StobiSerif Regular"/>
                <w:sz w:val="16"/>
                <w:szCs w:val="16"/>
                <w:lang w:val="mk-MK"/>
              </w:rPr>
            </w:pPr>
          </w:p>
        </w:tc>
        <w:tc>
          <w:tcPr>
            <w:tcW w:w="1275" w:type="dxa"/>
            <w:tcBorders>
              <w:top w:val="double" w:sz="6" w:space="0" w:color="auto"/>
              <w:left w:val="single" w:sz="6" w:space="0" w:color="auto"/>
              <w:bottom w:val="single" w:sz="4" w:space="0" w:color="auto"/>
              <w:right w:val="single" w:sz="6" w:space="0" w:color="auto"/>
            </w:tcBorders>
          </w:tcPr>
          <w:p w14:paraId="143971C8" w14:textId="77777777" w:rsidR="00243878" w:rsidRPr="009142AF" w:rsidRDefault="00243878" w:rsidP="004766B5">
            <w:pPr>
              <w:spacing w:after="0"/>
              <w:rPr>
                <w:rFonts w:ascii="StobiSerif Regular" w:hAnsi="StobiSerif Regular"/>
                <w:sz w:val="16"/>
                <w:szCs w:val="16"/>
                <w:lang w:val="en-US"/>
              </w:rPr>
            </w:pPr>
          </w:p>
        </w:tc>
        <w:tc>
          <w:tcPr>
            <w:tcW w:w="993" w:type="dxa"/>
            <w:tcBorders>
              <w:top w:val="double" w:sz="6" w:space="0" w:color="auto"/>
              <w:left w:val="single" w:sz="6" w:space="0" w:color="auto"/>
              <w:bottom w:val="single" w:sz="4" w:space="0" w:color="auto"/>
              <w:right w:val="single" w:sz="6" w:space="0" w:color="auto"/>
            </w:tcBorders>
          </w:tcPr>
          <w:p w14:paraId="7ACED00F" w14:textId="77777777" w:rsidR="00243878" w:rsidRPr="009142AF" w:rsidRDefault="00243878" w:rsidP="004766B5">
            <w:pPr>
              <w:spacing w:after="0"/>
              <w:rPr>
                <w:rFonts w:ascii="StobiSerif Regular" w:hAnsi="StobiSerif Regular"/>
                <w:sz w:val="18"/>
                <w:szCs w:val="18"/>
              </w:rPr>
            </w:pPr>
          </w:p>
        </w:tc>
        <w:tc>
          <w:tcPr>
            <w:tcW w:w="1170" w:type="dxa"/>
            <w:tcBorders>
              <w:top w:val="double" w:sz="6" w:space="0" w:color="auto"/>
              <w:left w:val="single" w:sz="6" w:space="0" w:color="auto"/>
              <w:bottom w:val="single" w:sz="4" w:space="0" w:color="auto"/>
              <w:right w:val="single" w:sz="6" w:space="0" w:color="auto"/>
            </w:tcBorders>
          </w:tcPr>
          <w:p w14:paraId="6B10B773" w14:textId="77777777" w:rsidR="00243878" w:rsidRPr="009142AF" w:rsidRDefault="00243878" w:rsidP="004766B5">
            <w:pPr>
              <w:spacing w:after="0"/>
              <w:rPr>
                <w:rFonts w:ascii="StobiSerif Regular" w:hAnsi="StobiSerif Regular"/>
                <w:sz w:val="16"/>
                <w:szCs w:val="16"/>
              </w:rPr>
            </w:pPr>
          </w:p>
        </w:tc>
        <w:tc>
          <w:tcPr>
            <w:tcW w:w="810" w:type="dxa"/>
            <w:tcBorders>
              <w:top w:val="double" w:sz="6" w:space="0" w:color="auto"/>
              <w:left w:val="single" w:sz="6" w:space="0" w:color="auto"/>
              <w:bottom w:val="single" w:sz="4" w:space="0" w:color="auto"/>
              <w:right w:val="double" w:sz="6" w:space="0" w:color="auto"/>
            </w:tcBorders>
          </w:tcPr>
          <w:p w14:paraId="7B5A951C" w14:textId="77777777" w:rsidR="00243878" w:rsidRPr="009142AF" w:rsidRDefault="00243878" w:rsidP="004766B5">
            <w:pPr>
              <w:spacing w:after="0"/>
              <w:rPr>
                <w:rFonts w:ascii="StobiSerif Regular" w:hAnsi="StobiSerif Regular"/>
                <w:sz w:val="16"/>
                <w:szCs w:val="16"/>
              </w:rPr>
            </w:pPr>
          </w:p>
        </w:tc>
      </w:tr>
      <w:tr w:rsidR="00243878" w:rsidRPr="009142AF" w14:paraId="777925EC" w14:textId="77777777" w:rsidTr="004766B5">
        <w:trPr>
          <w:cantSplit/>
          <w:trHeight w:val="227"/>
        </w:trPr>
        <w:tc>
          <w:tcPr>
            <w:tcW w:w="691" w:type="dxa"/>
            <w:tcBorders>
              <w:top w:val="nil"/>
              <w:left w:val="double" w:sz="6" w:space="0" w:color="auto"/>
              <w:bottom w:val="double" w:sz="6" w:space="0" w:color="auto"/>
              <w:right w:val="double" w:sz="4" w:space="0" w:color="auto"/>
            </w:tcBorders>
          </w:tcPr>
          <w:p w14:paraId="611A7050" w14:textId="77777777" w:rsidR="00243878" w:rsidRPr="009142AF" w:rsidRDefault="00243878" w:rsidP="004766B5">
            <w:pPr>
              <w:spacing w:after="0"/>
              <w:rPr>
                <w:rFonts w:ascii="StobiSerif Regular" w:hAnsi="StobiSerif Regular"/>
                <w:sz w:val="16"/>
                <w:szCs w:val="16"/>
              </w:rPr>
            </w:pPr>
          </w:p>
        </w:tc>
        <w:tc>
          <w:tcPr>
            <w:tcW w:w="9426" w:type="dxa"/>
            <w:gridSpan w:val="7"/>
            <w:tcBorders>
              <w:top w:val="nil"/>
              <w:left w:val="double" w:sz="6" w:space="0" w:color="auto"/>
              <w:bottom w:val="double" w:sz="6" w:space="0" w:color="auto"/>
              <w:right w:val="double" w:sz="4" w:space="0" w:color="auto"/>
            </w:tcBorders>
            <w:hideMark/>
          </w:tcPr>
          <w:p w14:paraId="4E53949D" w14:textId="77777777" w:rsidR="00243878" w:rsidRPr="009142AF" w:rsidRDefault="00243878" w:rsidP="004766B5">
            <w:pPr>
              <w:spacing w:after="0"/>
              <w:rPr>
                <w:rFonts w:ascii="StobiSerif Regular" w:hAnsi="StobiSerif Regular"/>
                <w:sz w:val="16"/>
                <w:szCs w:val="16"/>
              </w:rPr>
            </w:pPr>
            <w:proofErr w:type="spellStart"/>
            <w:r w:rsidRPr="009142AF">
              <w:rPr>
                <w:rFonts w:ascii="StobiSerif Regular" w:hAnsi="StobiSerif Regular"/>
                <w:sz w:val="16"/>
                <w:szCs w:val="16"/>
              </w:rPr>
              <w:t>Созборови</w:t>
            </w:r>
            <w:proofErr w:type="spellEnd"/>
            <w:r w:rsidRPr="009142AF">
              <w:rPr>
                <w:rFonts w:ascii="StobiSerif Regular" w:hAnsi="StobiSerif Regular"/>
                <w:sz w:val="16"/>
                <w:szCs w:val="16"/>
              </w:rPr>
              <w:t xml:space="preserve">: </w:t>
            </w:r>
          </w:p>
        </w:tc>
      </w:tr>
    </w:tbl>
    <w:p w14:paraId="7DB0B53C" w14:textId="77777777" w:rsidR="00243878" w:rsidRPr="009142AF" w:rsidRDefault="00243878" w:rsidP="00243878">
      <w:pPr>
        <w:tabs>
          <w:tab w:val="left" w:pos="1760"/>
        </w:tabs>
        <w:jc w:val="both"/>
        <w:rPr>
          <w:rFonts w:ascii="StobiSerif Regular" w:hAnsi="StobiSerif Regular"/>
          <w:i/>
          <w:lang w:val="mk-MK"/>
        </w:rPr>
      </w:pPr>
      <w:r w:rsidRPr="009142AF">
        <w:rPr>
          <w:rFonts w:ascii="StobiSerif Regular" w:hAnsi="StobiSerif Regular"/>
          <w:i/>
          <w:lang w:val="mk-MK"/>
        </w:rPr>
        <w:t xml:space="preserve"> [Во оваа точка понудувачот ги наведува стоките/услугите/работите кои ги нуди со сите потребни технички карактеристики на истите, а во согласност со техничките спецификации дадени во тендерската документација. Доколку е попрактично, табелата може да се прилагоди или да се замени со друга форма која договорниот орган ја смета за соодветна. Доколку договорот за јавна набавка е поделен на делови, треба да се предвидат табели за секој дел посебно со идентификување на кој дел се однесува секоја табела. </w:t>
      </w:r>
    </w:p>
    <w:p w14:paraId="7F25AB37" w14:textId="77777777" w:rsidR="00243878" w:rsidRPr="009142AF" w:rsidRDefault="00243878" w:rsidP="00243878">
      <w:pPr>
        <w:tabs>
          <w:tab w:val="left" w:pos="1760"/>
        </w:tabs>
        <w:jc w:val="both"/>
        <w:rPr>
          <w:rFonts w:ascii="StobiSerif Regular" w:hAnsi="StobiSerif Regular"/>
          <w:lang w:val="ru-RU"/>
        </w:rPr>
      </w:pPr>
    </w:p>
    <w:p w14:paraId="632656E3" w14:textId="77777777" w:rsidR="00243878" w:rsidRPr="009142AF" w:rsidRDefault="00243878" w:rsidP="00243878">
      <w:pPr>
        <w:tabs>
          <w:tab w:val="left" w:pos="1760"/>
        </w:tabs>
        <w:jc w:val="both"/>
        <w:rPr>
          <w:rFonts w:ascii="StobiSerif Regular" w:hAnsi="StobiSerif Regular"/>
          <w:lang w:val="en-US"/>
        </w:rPr>
      </w:pPr>
      <w:r w:rsidRPr="009142AF">
        <w:rPr>
          <w:rFonts w:ascii="StobiSerif Regular" w:hAnsi="StobiSerif Regular"/>
          <w:lang w:val="mk-MK"/>
        </w:rPr>
        <w:t>II.2. Ги прифаќаме начинот и рокот на испорака утврдени во тендерската документација.</w:t>
      </w:r>
    </w:p>
    <w:p w14:paraId="50E030AF" w14:textId="77777777" w:rsidR="00243878" w:rsidRPr="009142AF" w:rsidRDefault="00243878" w:rsidP="00243878">
      <w:pPr>
        <w:tabs>
          <w:tab w:val="left" w:pos="1760"/>
        </w:tabs>
        <w:jc w:val="both"/>
        <w:rPr>
          <w:rFonts w:ascii="StobiSerif Regular" w:hAnsi="StobiSerif Regular"/>
          <w:lang w:val="en-US"/>
        </w:rPr>
      </w:pPr>
    </w:p>
    <w:p w14:paraId="43B88AD5" w14:textId="77777777" w:rsidR="00243878" w:rsidRPr="009142AF" w:rsidRDefault="00243878" w:rsidP="00243878">
      <w:pPr>
        <w:tabs>
          <w:tab w:val="left" w:pos="1760"/>
        </w:tabs>
        <w:jc w:val="both"/>
        <w:rPr>
          <w:rFonts w:ascii="StobiSerif Regular" w:hAnsi="StobiSerif Regular"/>
          <w:lang w:val="en-US"/>
        </w:rPr>
      </w:pPr>
    </w:p>
    <w:p w14:paraId="19B2DE61" w14:textId="77777777" w:rsidR="00243878" w:rsidRDefault="00243878" w:rsidP="00243878">
      <w:pPr>
        <w:tabs>
          <w:tab w:val="left" w:pos="1760"/>
        </w:tabs>
        <w:rPr>
          <w:rFonts w:ascii="StobiSerif Regular" w:hAnsi="StobiSerif Regular"/>
          <w:b/>
          <w:lang w:val="mk-MK"/>
        </w:rPr>
      </w:pPr>
    </w:p>
    <w:p w14:paraId="7E09F046" w14:textId="77777777" w:rsidR="00243878" w:rsidRPr="009142AF" w:rsidRDefault="00243878" w:rsidP="00243878">
      <w:pPr>
        <w:tabs>
          <w:tab w:val="left" w:pos="1760"/>
        </w:tabs>
        <w:rPr>
          <w:rFonts w:ascii="StobiSerif Regular" w:hAnsi="StobiSerif Regular"/>
          <w:b/>
          <w:lang w:val="mk-MK"/>
        </w:rPr>
      </w:pPr>
    </w:p>
    <w:p w14:paraId="1582A923" w14:textId="77777777" w:rsidR="00B850B0" w:rsidRDefault="00B850B0" w:rsidP="00243878">
      <w:pPr>
        <w:tabs>
          <w:tab w:val="left" w:pos="1760"/>
        </w:tabs>
        <w:rPr>
          <w:rFonts w:ascii="StobiSerif Regular" w:hAnsi="StobiSerif Regular"/>
          <w:b/>
          <w:lang w:val="mk-MK"/>
        </w:rPr>
      </w:pPr>
    </w:p>
    <w:p w14:paraId="0FF9F546" w14:textId="77777777" w:rsidR="00B850B0" w:rsidRDefault="00B850B0" w:rsidP="00243878">
      <w:pPr>
        <w:tabs>
          <w:tab w:val="left" w:pos="1760"/>
        </w:tabs>
        <w:rPr>
          <w:rFonts w:ascii="StobiSerif Regular" w:hAnsi="StobiSerif Regular"/>
          <w:b/>
          <w:lang w:val="mk-MK"/>
        </w:rPr>
      </w:pPr>
    </w:p>
    <w:p w14:paraId="42999191" w14:textId="77777777" w:rsidR="00B850B0" w:rsidRDefault="00B850B0" w:rsidP="00243878">
      <w:pPr>
        <w:tabs>
          <w:tab w:val="left" w:pos="1760"/>
        </w:tabs>
        <w:rPr>
          <w:rFonts w:ascii="StobiSerif Regular" w:hAnsi="StobiSerif Regular"/>
          <w:b/>
          <w:lang w:val="mk-MK"/>
        </w:rPr>
      </w:pPr>
    </w:p>
    <w:p w14:paraId="73032538" w14:textId="77777777" w:rsidR="00B850B0" w:rsidRDefault="00B850B0" w:rsidP="00243878">
      <w:pPr>
        <w:tabs>
          <w:tab w:val="left" w:pos="1760"/>
        </w:tabs>
        <w:rPr>
          <w:rFonts w:ascii="StobiSerif Regular" w:hAnsi="StobiSerif Regular"/>
          <w:b/>
          <w:lang w:val="mk-MK"/>
        </w:rPr>
      </w:pPr>
    </w:p>
    <w:p w14:paraId="5834FCDE" w14:textId="77777777" w:rsidR="00B850B0" w:rsidRDefault="00B850B0" w:rsidP="00243878">
      <w:pPr>
        <w:tabs>
          <w:tab w:val="left" w:pos="1760"/>
        </w:tabs>
        <w:rPr>
          <w:rFonts w:ascii="StobiSerif Regular" w:hAnsi="StobiSerif Regular"/>
          <w:b/>
          <w:lang w:val="mk-MK"/>
        </w:rPr>
      </w:pPr>
    </w:p>
    <w:p w14:paraId="3617394D" w14:textId="77777777" w:rsidR="00B850B0" w:rsidRDefault="00B850B0" w:rsidP="00243878">
      <w:pPr>
        <w:tabs>
          <w:tab w:val="left" w:pos="1760"/>
        </w:tabs>
        <w:rPr>
          <w:rFonts w:ascii="StobiSerif Regular" w:hAnsi="StobiSerif Regular"/>
          <w:b/>
          <w:lang w:val="mk-MK"/>
        </w:rPr>
      </w:pPr>
    </w:p>
    <w:p w14:paraId="33057806" w14:textId="77777777" w:rsidR="00B850B0" w:rsidRDefault="00B850B0" w:rsidP="00243878">
      <w:pPr>
        <w:tabs>
          <w:tab w:val="left" w:pos="1760"/>
        </w:tabs>
        <w:rPr>
          <w:rFonts w:ascii="StobiSerif Regular" w:hAnsi="StobiSerif Regular"/>
          <w:b/>
          <w:lang w:val="mk-MK"/>
        </w:rPr>
      </w:pPr>
    </w:p>
    <w:p w14:paraId="19C5F11F" w14:textId="77777777" w:rsidR="00B850B0" w:rsidRDefault="00B850B0" w:rsidP="00243878">
      <w:pPr>
        <w:tabs>
          <w:tab w:val="left" w:pos="1760"/>
        </w:tabs>
        <w:rPr>
          <w:rFonts w:ascii="StobiSerif Regular" w:hAnsi="StobiSerif Regular"/>
          <w:b/>
          <w:lang w:val="mk-MK"/>
        </w:rPr>
      </w:pPr>
    </w:p>
    <w:p w14:paraId="5E53A0BE" w14:textId="73DA5398" w:rsidR="00243878" w:rsidRPr="009142AF" w:rsidRDefault="00243878" w:rsidP="00243878">
      <w:pPr>
        <w:tabs>
          <w:tab w:val="left" w:pos="1760"/>
        </w:tabs>
        <w:rPr>
          <w:rFonts w:ascii="StobiSerif Regular" w:hAnsi="StobiSerif Regular"/>
          <w:b/>
          <w:lang w:val="mk-MK"/>
        </w:rPr>
      </w:pPr>
      <w:r w:rsidRPr="009142AF">
        <w:rPr>
          <w:rFonts w:ascii="StobiSerif Regular" w:hAnsi="StobiSerif Regular"/>
          <w:b/>
          <w:lang w:val="mk-MK"/>
        </w:rPr>
        <w:t>Дел III – Финансиска понуда</w:t>
      </w:r>
    </w:p>
    <w:p w14:paraId="494A87D8" w14:textId="77777777" w:rsidR="00243878" w:rsidRPr="009142AF" w:rsidRDefault="00243878" w:rsidP="00243878">
      <w:pPr>
        <w:tabs>
          <w:tab w:val="left" w:pos="1760"/>
        </w:tabs>
        <w:rPr>
          <w:rFonts w:ascii="StobiSerif Regular" w:hAnsi="StobiSerif Regular"/>
          <w:lang w:val="ru-RU"/>
        </w:rPr>
      </w:pPr>
    </w:p>
    <w:p w14:paraId="4B4A35BF" w14:textId="77777777" w:rsidR="00243878" w:rsidRPr="009142AF" w:rsidRDefault="00243878" w:rsidP="00243878">
      <w:pPr>
        <w:tabs>
          <w:tab w:val="left" w:pos="1760"/>
        </w:tabs>
        <w:jc w:val="both"/>
        <w:rPr>
          <w:rFonts w:ascii="StobiSerif Regular" w:hAnsi="StobiSerif Regular"/>
          <w:lang w:val="mk-MK"/>
        </w:rPr>
      </w:pPr>
      <w:r w:rsidRPr="009142AF">
        <w:rPr>
          <w:rFonts w:ascii="StobiSerif Regular" w:hAnsi="StobiSerif Regular"/>
        </w:rPr>
        <w:t>III</w:t>
      </w:r>
      <w:r w:rsidRPr="009142AF">
        <w:rPr>
          <w:rFonts w:ascii="StobiSerif Regular" w:hAnsi="StobiSerif Regular"/>
          <w:lang w:val="ru-RU"/>
        </w:rPr>
        <w:t xml:space="preserve">.1. </w:t>
      </w:r>
      <w:r w:rsidRPr="009142AF">
        <w:rPr>
          <w:rFonts w:ascii="StobiSerif Regular" w:hAnsi="StobiSerif Regular"/>
          <w:lang w:val="mk-MK"/>
        </w:rPr>
        <w:t xml:space="preserve">Вкупната цена на нашата понуда, вклучувајќи ги сите трошоци и попусти, без ДДВ, изнесува: _______________________________________________________ </w:t>
      </w:r>
      <w:r w:rsidRPr="009142AF">
        <w:rPr>
          <w:rFonts w:ascii="StobiSerif Regular" w:hAnsi="StobiSerif Regular"/>
          <w:i/>
          <w:lang w:val="mk-MK"/>
        </w:rPr>
        <w:t>[со бројки]</w:t>
      </w:r>
      <w:r w:rsidRPr="009142AF">
        <w:rPr>
          <w:rFonts w:ascii="StobiSerif Regular" w:hAnsi="StobiSerif Regular"/>
          <w:lang w:val="mk-MK"/>
        </w:rPr>
        <w:t xml:space="preserve"> (__________________________________________________________) </w:t>
      </w:r>
      <w:r w:rsidRPr="009142AF">
        <w:rPr>
          <w:rFonts w:ascii="StobiSerif Regular" w:hAnsi="StobiSerif Regular"/>
          <w:i/>
          <w:lang w:val="mk-MK"/>
        </w:rPr>
        <w:t xml:space="preserve">[со букви] </w:t>
      </w:r>
      <w:r w:rsidRPr="009142AF">
        <w:rPr>
          <w:rFonts w:ascii="StobiSerif Regular" w:hAnsi="StobiSerif Regular"/>
          <w:lang w:val="mk-MK"/>
        </w:rPr>
        <w:t xml:space="preserve">денари. Вкупниот износ на ДДВ изнесува ________________. </w:t>
      </w:r>
    </w:p>
    <w:p w14:paraId="78FCB6C7" w14:textId="77777777" w:rsidR="00243878" w:rsidRPr="009142AF" w:rsidRDefault="00243878" w:rsidP="00243878">
      <w:pPr>
        <w:tabs>
          <w:tab w:val="left" w:pos="1760"/>
        </w:tabs>
        <w:rPr>
          <w:rFonts w:ascii="StobiSerif Regular" w:hAnsi="StobiSerif Regular"/>
          <w:lang w:val="mk-MK"/>
        </w:rPr>
      </w:pPr>
    </w:p>
    <w:p w14:paraId="11FCDAB2" w14:textId="77777777" w:rsidR="00243878" w:rsidRPr="009142AF" w:rsidRDefault="00243878" w:rsidP="00243878">
      <w:pPr>
        <w:tabs>
          <w:tab w:val="left" w:pos="1760"/>
        </w:tabs>
        <w:jc w:val="both"/>
        <w:rPr>
          <w:rFonts w:ascii="StobiSerif Regular" w:hAnsi="StobiSerif Regular"/>
          <w:lang w:val="mk-MK"/>
        </w:rPr>
      </w:pPr>
      <w:r w:rsidRPr="009142AF">
        <w:rPr>
          <w:rFonts w:ascii="StobiSerif Regular" w:hAnsi="StobiSerif Regular"/>
          <w:lang w:val="mk-MK"/>
        </w:rPr>
        <w:t>III.2. Нашата понуда важи за периодот утврден во тендерската документација. Се согласуваме со начинот на плаќање утврден во тендерската документација.</w:t>
      </w:r>
    </w:p>
    <w:p w14:paraId="2C5E8F72" w14:textId="77777777" w:rsidR="00243878" w:rsidRPr="009142AF" w:rsidRDefault="00243878" w:rsidP="00243878">
      <w:pPr>
        <w:tabs>
          <w:tab w:val="left" w:pos="1760"/>
        </w:tabs>
        <w:jc w:val="both"/>
        <w:rPr>
          <w:rFonts w:ascii="StobiSerif Regular" w:hAnsi="StobiSerif Regular"/>
          <w:lang w:val="mk-MK"/>
        </w:rPr>
      </w:pPr>
    </w:p>
    <w:p w14:paraId="42B1C568" w14:textId="77777777" w:rsidR="00243878" w:rsidRPr="009142AF" w:rsidRDefault="00243878" w:rsidP="00243878">
      <w:pPr>
        <w:tabs>
          <w:tab w:val="left" w:pos="1760"/>
        </w:tabs>
        <w:jc w:val="both"/>
        <w:rPr>
          <w:rFonts w:ascii="StobiSerif Regular" w:hAnsi="StobiSerif Regular"/>
          <w:lang w:val="mk-MK"/>
        </w:rPr>
      </w:pPr>
      <w:r w:rsidRPr="009142AF">
        <w:rPr>
          <w:rFonts w:ascii="StobiSerif Regular" w:hAnsi="StobiSerif Regular"/>
          <w:lang w:val="mk-MK"/>
        </w:rPr>
        <w:t>III. 3. Со поднесување на оваа понуда, во целост ги прифаќаме условите предвидени во тендерската документација.</w:t>
      </w:r>
    </w:p>
    <w:p w14:paraId="38EEFB14" w14:textId="77777777" w:rsidR="00243878" w:rsidRPr="009142AF" w:rsidRDefault="00243878" w:rsidP="00243878">
      <w:pPr>
        <w:tabs>
          <w:tab w:val="left" w:pos="1760"/>
        </w:tabs>
        <w:jc w:val="both"/>
        <w:rPr>
          <w:rFonts w:ascii="StobiSerif Regular" w:hAnsi="StobiSerif Regular"/>
          <w:lang w:val="mk-MK"/>
        </w:rPr>
      </w:pPr>
    </w:p>
    <w:tbl>
      <w:tblPr>
        <w:tblW w:w="0" w:type="auto"/>
        <w:jc w:val="center"/>
        <w:tblLook w:val="01E0" w:firstRow="1" w:lastRow="1" w:firstColumn="1" w:lastColumn="1" w:noHBand="0" w:noVBand="0"/>
      </w:tblPr>
      <w:tblGrid>
        <w:gridCol w:w="4261"/>
        <w:gridCol w:w="4261"/>
      </w:tblGrid>
      <w:tr w:rsidR="00243878" w:rsidRPr="009142AF" w14:paraId="5E46BC57" w14:textId="77777777" w:rsidTr="004766B5">
        <w:trPr>
          <w:jc w:val="center"/>
        </w:trPr>
        <w:tc>
          <w:tcPr>
            <w:tcW w:w="4261" w:type="dxa"/>
            <w:hideMark/>
          </w:tcPr>
          <w:p w14:paraId="4322EF01" w14:textId="77777777" w:rsidR="00243878" w:rsidRPr="009142AF" w:rsidRDefault="00243878" w:rsidP="004766B5">
            <w:pPr>
              <w:ind w:right="318"/>
              <w:rPr>
                <w:rFonts w:ascii="StobiSerif Regular" w:hAnsi="StobiSerif Regular"/>
                <w:lang w:val="mk-MK"/>
              </w:rPr>
            </w:pPr>
            <w:r w:rsidRPr="009142AF">
              <w:rPr>
                <w:rFonts w:ascii="StobiSerif Regular" w:hAnsi="StobiSerif Regular"/>
                <w:lang w:val="mk-MK"/>
              </w:rPr>
              <w:t>Место и датум</w:t>
            </w:r>
          </w:p>
          <w:p w14:paraId="2E37D0CE" w14:textId="77777777" w:rsidR="00243878" w:rsidRPr="009142AF" w:rsidRDefault="00243878" w:rsidP="004766B5">
            <w:pPr>
              <w:ind w:right="318"/>
              <w:rPr>
                <w:rFonts w:ascii="StobiSerif Regular" w:hAnsi="StobiSerif Regular"/>
                <w:lang w:val="mk-MK"/>
              </w:rPr>
            </w:pPr>
            <w:r w:rsidRPr="009142AF">
              <w:rPr>
                <w:rFonts w:ascii="StobiSerif Regular" w:hAnsi="StobiSerif Regular"/>
                <w:lang w:val="mk-MK"/>
              </w:rPr>
              <w:t>___________________________</w:t>
            </w:r>
          </w:p>
        </w:tc>
        <w:tc>
          <w:tcPr>
            <w:tcW w:w="4261" w:type="dxa"/>
            <w:hideMark/>
          </w:tcPr>
          <w:p w14:paraId="2E5247B4" w14:textId="77777777" w:rsidR="00243878" w:rsidRPr="009142AF" w:rsidRDefault="00243878" w:rsidP="004766B5">
            <w:pPr>
              <w:ind w:right="318"/>
              <w:jc w:val="center"/>
              <w:rPr>
                <w:rFonts w:ascii="StobiSerif Regular" w:hAnsi="StobiSerif Regular"/>
                <w:lang w:val="mk-MK"/>
              </w:rPr>
            </w:pPr>
            <w:r w:rsidRPr="009142AF">
              <w:rPr>
                <w:rFonts w:ascii="StobiSerif Regular" w:hAnsi="StobiSerif Regular"/>
                <w:lang w:val="mk-MK"/>
              </w:rPr>
              <w:t>Одговорно лице</w:t>
            </w:r>
          </w:p>
          <w:p w14:paraId="25958834" w14:textId="77777777" w:rsidR="00243878" w:rsidRPr="009142AF" w:rsidRDefault="00243878" w:rsidP="004766B5">
            <w:pPr>
              <w:ind w:right="318"/>
              <w:jc w:val="center"/>
              <w:rPr>
                <w:rFonts w:ascii="StobiSerif Regular" w:hAnsi="StobiSerif Regular"/>
                <w:lang w:val="mk-MK"/>
              </w:rPr>
            </w:pPr>
            <w:r w:rsidRPr="009142AF">
              <w:rPr>
                <w:rFonts w:ascii="StobiSerif Regular" w:hAnsi="StobiSerif Regular"/>
                <w:lang w:val="mk-MK"/>
              </w:rPr>
              <w:t>___________________________</w:t>
            </w:r>
          </w:p>
          <w:p w14:paraId="7496F520" w14:textId="77777777" w:rsidR="00243878" w:rsidRPr="009142AF" w:rsidRDefault="00243878" w:rsidP="004766B5">
            <w:pPr>
              <w:ind w:right="318"/>
              <w:jc w:val="center"/>
              <w:rPr>
                <w:rFonts w:ascii="StobiSerif Regular" w:hAnsi="StobiSerif Regular"/>
                <w:lang w:val="mk-MK"/>
              </w:rPr>
            </w:pPr>
            <w:r w:rsidRPr="009142AF">
              <w:rPr>
                <w:rFonts w:ascii="StobiSerif Regular" w:hAnsi="StobiSerif Regular"/>
                <w:lang w:val="mk-MK"/>
              </w:rPr>
              <w:t>(потпис)</w:t>
            </w:r>
          </w:p>
        </w:tc>
      </w:tr>
    </w:tbl>
    <w:p w14:paraId="5AB44F36" w14:textId="77777777" w:rsidR="00243878" w:rsidRPr="009142AF" w:rsidRDefault="00243878" w:rsidP="00243878">
      <w:pPr>
        <w:tabs>
          <w:tab w:val="left" w:pos="1760"/>
        </w:tabs>
        <w:jc w:val="both"/>
        <w:rPr>
          <w:rFonts w:ascii="StobiSerif Regular" w:hAnsi="StobiSerif Regular"/>
          <w:lang w:val="mk-MK"/>
        </w:rPr>
      </w:pPr>
    </w:p>
    <w:p w14:paraId="524FC340" w14:textId="77777777" w:rsidR="00243878" w:rsidRPr="009142AF" w:rsidRDefault="00243878" w:rsidP="00243878">
      <w:pPr>
        <w:tabs>
          <w:tab w:val="left" w:pos="1760"/>
        </w:tabs>
        <w:rPr>
          <w:rFonts w:ascii="StobiSerif Regular" w:hAnsi="StobiSerif Regular"/>
          <w:lang w:val="mk-MK"/>
        </w:rPr>
      </w:pPr>
    </w:p>
    <w:p w14:paraId="59025906" w14:textId="77777777" w:rsidR="00243878" w:rsidRPr="009142AF" w:rsidRDefault="00243878" w:rsidP="00243878">
      <w:pPr>
        <w:tabs>
          <w:tab w:val="left" w:pos="1760"/>
        </w:tabs>
        <w:jc w:val="both"/>
        <w:rPr>
          <w:rFonts w:ascii="StobiSerif Regular" w:hAnsi="StobiSerif Regular"/>
          <w:b/>
          <w:lang w:val="mk-MK"/>
        </w:rPr>
      </w:pPr>
    </w:p>
    <w:p w14:paraId="4A1E0ECD" w14:textId="77777777" w:rsidR="00243878" w:rsidRPr="009142AF" w:rsidRDefault="00243878" w:rsidP="00243878">
      <w:pPr>
        <w:tabs>
          <w:tab w:val="left" w:pos="1760"/>
        </w:tabs>
        <w:jc w:val="both"/>
        <w:rPr>
          <w:rFonts w:ascii="StobiSerif Regular" w:hAnsi="StobiSerif Regular"/>
          <w:lang w:val="mk-MK"/>
        </w:rPr>
      </w:pPr>
      <w:r w:rsidRPr="009142AF">
        <w:rPr>
          <w:rFonts w:ascii="StobiSerif Regular" w:hAnsi="StobiSerif Regular"/>
          <w:b/>
          <w:lang w:val="mk-MK"/>
        </w:rPr>
        <w:br w:type="page"/>
      </w:r>
    </w:p>
    <w:p w14:paraId="3B56E9D5" w14:textId="77777777" w:rsidR="00B850B0" w:rsidRDefault="00B850B0" w:rsidP="00243878">
      <w:pPr>
        <w:tabs>
          <w:tab w:val="left" w:pos="1760"/>
        </w:tabs>
        <w:rPr>
          <w:rFonts w:ascii="StobiSerif Regular" w:hAnsi="StobiSerif Regular"/>
          <w:b/>
          <w:lang w:val="mk-MK"/>
        </w:rPr>
      </w:pPr>
    </w:p>
    <w:p w14:paraId="43DE69E0" w14:textId="083D8654" w:rsidR="00243878" w:rsidRPr="009142AF" w:rsidRDefault="00243878" w:rsidP="00243878">
      <w:pPr>
        <w:tabs>
          <w:tab w:val="left" w:pos="1760"/>
        </w:tabs>
        <w:rPr>
          <w:rFonts w:ascii="StobiSerif Regular" w:hAnsi="StobiSerif Regular"/>
          <w:b/>
          <w:lang w:val="mk-MK"/>
        </w:rPr>
      </w:pPr>
      <w:r w:rsidRPr="009142AF">
        <w:rPr>
          <w:rFonts w:ascii="StobiSerif Regular" w:hAnsi="StobiSerif Regular"/>
          <w:b/>
          <w:lang w:val="mk-MK"/>
        </w:rPr>
        <w:t>Прилог 2 – Изјава за независна понуда</w:t>
      </w:r>
    </w:p>
    <w:p w14:paraId="0470392F" w14:textId="77777777" w:rsidR="00243878" w:rsidRPr="009142AF" w:rsidRDefault="00243878" w:rsidP="00243878">
      <w:pPr>
        <w:tabs>
          <w:tab w:val="left" w:pos="1760"/>
        </w:tabs>
        <w:jc w:val="center"/>
        <w:rPr>
          <w:rFonts w:ascii="StobiSerif Regular" w:hAnsi="StobiSerif Regular"/>
          <w:b/>
          <w:sz w:val="28"/>
          <w:szCs w:val="28"/>
          <w:lang w:val="mk-MK"/>
        </w:rPr>
      </w:pPr>
      <w:r w:rsidRPr="009142AF">
        <w:rPr>
          <w:rFonts w:ascii="StobiSerif Regular" w:hAnsi="StobiSerif Regular"/>
          <w:b/>
          <w:sz w:val="28"/>
          <w:szCs w:val="28"/>
          <w:lang w:val="mk-MK"/>
        </w:rPr>
        <w:t>И З Ј А В А</w:t>
      </w:r>
    </w:p>
    <w:p w14:paraId="604E7951" w14:textId="77777777" w:rsidR="00243878" w:rsidRPr="009142AF" w:rsidRDefault="00243878" w:rsidP="00243878">
      <w:pPr>
        <w:tabs>
          <w:tab w:val="left" w:pos="1760"/>
        </w:tabs>
        <w:rPr>
          <w:rFonts w:ascii="StobiSerif Regular" w:hAnsi="StobiSerif Regular"/>
          <w:b/>
          <w:lang w:val="mk-MK"/>
        </w:rPr>
      </w:pPr>
    </w:p>
    <w:p w14:paraId="3D910FF0" w14:textId="77777777" w:rsidR="00243878" w:rsidRPr="009142AF" w:rsidRDefault="00243878" w:rsidP="00243878">
      <w:pPr>
        <w:jc w:val="both"/>
        <w:rPr>
          <w:rFonts w:ascii="StobiSerif Regular" w:hAnsi="StobiSerif Regular"/>
          <w:lang w:val="mk-MK"/>
        </w:rPr>
      </w:pPr>
      <w:r w:rsidRPr="009142AF">
        <w:rPr>
          <w:rFonts w:ascii="StobiSerif Regular" w:hAnsi="StobiSerif Regular"/>
          <w:lang w:val="mk-MK"/>
        </w:rPr>
        <w:t xml:space="preserve">Јас, долупотпишаниот* ______________________________________ </w:t>
      </w:r>
      <w:r w:rsidRPr="009142AF">
        <w:rPr>
          <w:rFonts w:ascii="StobiSerif Regular" w:hAnsi="StobiSerif Regular"/>
          <w:lang w:val="en-US"/>
        </w:rPr>
        <w:t>[</w:t>
      </w:r>
      <w:r w:rsidRPr="009142AF">
        <w:rPr>
          <w:rFonts w:ascii="StobiSerif Regular" w:hAnsi="StobiSerif Regular"/>
          <w:lang w:val="mk-MK"/>
        </w:rPr>
        <w:t>име и презиме</w:t>
      </w:r>
      <w:r w:rsidRPr="009142AF">
        <w:rPr>
          <w:rFonts w:ascii="StobiSerif Regular" w:hAnsi="StobiSerif Regular"/>
          <w:lang w:val="en-US"/>
        </w:rPr>
        <w:t>]</w:t>
      </w:r>
      <w:r w:rsidRPr="009142AF">
        <w:rPr>
          <w:rFonts w:ascii="StobiSerif Regular" w:hAnsi="StobiSerif Regular"/>
          <w:lang w:val="mk-MK"/>
        </w:rPr>
        <w:t xml:space="preserve">, врз основа на член 129 став 2 од Законот за јавните набавки, а во својство на одговорно лице на понудувачот ______________________________________, под целосна материјална и кривична одговорност изјавувам дека </w:t>
      </w:r>
      <w:r w:rsidRPr="009142AF">
        <w:rPr>
          <w:rFonts w:ascii="StobiSerif Regular" w:hAnsi="StobiSerif Regular"/>
          <w:i/>
          <w:lang w:val="mk-MK"/>
        </w:rPr>
        <w:t>понудата во/ понудата за дел 1, 2 3... од</w:t>
      </w:r>
      <w:r w:rsidRPr="009142AF">
        <w:rPr>
          <w:rFonts w:ascii="StobiSerif Regular" w:hAnsi="StobiSerif Regular"/>
          <w:lang w:val="ru-RU"/>
        </w:rPr>
        <w:t>_ [</w:t>
      </w:r>
      <w:r w:rsidRPr="009142AF">
        <w:rPr>
          <w:rFonts w:ascii="StobiSerif Regular" w:hAnsi="StobiSerif Regular"/>
          <w:i/>
          <w:lang w:val="mk-MK"/>
        </w:rPr>
        <w:t>да се наведе видот на постапката и договорот за јавна набавка и бројот на огласот/поканата</w:t>
      </w:r>
      <w:r w:rsidRPr="009142AF">
        <w:rPr>
          <w:rFonts w:ascii="StobiSerif Regular" w:hAnsi="StobiSerif Regular"/>
          <w:lang w:val="ru-RU"/>
        </w:rPr>
        <w:t>]</w:t>
      </w:r>
      <w:r w:rsidRPr="009142AF">
        <w:rPr>
          <w:rFonts w:ascii="StobiSerif Regular" w:hAnsi="StobiSerif Regular"/>
          <w:lang w:val="mk-MK"/>
        </w:rPr>
        <w:t xml:space="preserve"> ја поднесувам независно, без договор со други економски оператори на начин кој не е спротивен на прописите за заштита на конкуренцијата. </w:t>
      </w:r>
    </w:p>
    <w:p w14:paraId="011D392B" w14:textId="77777777" w:rsidR="00243878" w:rsidRPr="009142AF" w:rsidRDefault="00243878" w:rsidP="00243878">
      <w:pPr>
        <w:jc w:val="both"/>
        <w:rPr>
          <w:rFonts w:ascii="StobiSerif Regular" w:hAnsi="StobiSerif Regular"/>
          <w:lang w:val="mk-MK"/>
        </w:rPr>
      </w:pPr>
    </w:p>
    <w:p w14:paraId="5926C4F7" w14:textId="77777777" w:rsidR="00243878" w:rsidRPr="009142AF" w:rsidRDefault="00243878" w:rsidP="00243878">
      <w:pPr>
        <w:jc w:val="both"/>
        <w:rPr>
          <w:rFonts w:ascii="StobiSerif Regular" w:hAnsi="StobiSerif Regular"/>
          <w:lang w:val="mk-MK"/>
        </w:rPr>
      </w:pPr>
      <w:r w:rsidRPr="009142AF">
        <w:rPr>
          <w:rFonts w:ascii="StobiSerif Regular" w:hAnsi="StobiSerif Regular"/>
          <w:lang w:val="mk-MK"/>
        </w:rPr>
        <w:t xml:space="preserve">Истовремено, под целосна материјална и кривична одговорност изјавувам дека при доставувањето на </w:t>
      </w:r>
      <w:r w:rsidRPr="009142AF">
        <w:rPr>
          <w:rFonts w:ascii="StobiSerif Regular" w:hAnsi="StobiSerif Regular"/>
          <w:i/>
          <w:lang w:val="mk-MK"/>
        </w:rPr>
        <w:t>понудата за постапката бр./ понудата за дел 1, 2 3... од постапката бр.</w:t>
      </w:r>
      <w:r w:rsidRPr="009142AF">
        <w:rPr>
          <w:rFonts w:ascii="StobiSerif Regular" w:hAnsi="StobiSerif Regular"/>
          <w:lang w:val="mk-MK"/>
        </w:rPr>
        <w:t xml:space="preserve"> не учествувам со други економски оператори со кои сум капитално, сопственички или роднински поврзан.</w:t>
      </w:r>
    </w:p>
    <w:p w14:paraId="3F5F273A" w14:textId="77777777" w:rsidR="00243878" w:rsidRPr="009142AF" w:rsidRDefault="00243878" w:rsidP="00243878">
      <w:pPr>
        <w:tabs>
          <w:tab w:val="left" w:pos="1760"/>
        </w:tabs>
        <w:jc w:val="both"/>
        <w:rPr>
          <w:rFonts w:ascii="StobiSerif Regular" w:hAnsi="StobiSerif Regular"/>
          <w:lang w:val="mk-MK"/>
        </w:rPr>
      </w:pPr>
    </w:p>
    <w:p w14:paraId="4070A5CD" w14:textId="77777777" w:rsidR="00243878" w:rsidRPr="009142AF" w:rsidRDefault="00243878" w:rsidP="00243878">
      <w:pPr>
        <w:tabs>
          <w:tab w:val="left" w:pos="1760"/>
        </w:tabs>
        <w:jc w:val="both"/>
        <w:rPr>
          <w:rFonts w:ascii="StobiSerif Regular" w:hAnsi="StobiSerif Regular"/>
          <w:lang w:val="mk-MK"/>
        </w:rPr>
      </w:pPr>
      <w:r w:rsidRPr="009142AF">
        <w:rPr>
          <w:rFonts w:ascii="StobiSerif Regular" w:hAnsi="StobiSerif Regular"/>
          <w:lang w:val="mk-MK"/>
        </w:rPr>
        <w:t>Исто така, изјавувам дека сум целосно свесен за последиците од давање на невистинити наводи во изјавата, што може да доведе до поведување на соодветна постапка против понудувачот во чие име и за чија сметка сум овластен да ја дадам оваа изјава.</w:t>
      </w:r>
    </w:p>
    <w:p w14:paraId="3C95791F" w14:textId="77777777" w:rsidR="00243878" w:rsidRPr="009142AF" w:rsidRDefault="00243878" w:rsidP="00243878">
      <w:pPr>
        <w:tabs>
          <w:tab w:val="left" w:pos="1760"/>
        </w:tabs>
        <w:rPr>
          <w:rFonts w:ascii="StobiSerif Regular" w:hAnsi="StobiSerif Regular"/>
          <w:lang w:val="mk-MK"/>
        </w:rPr>
      </w:pPr>
    </w:p>
    <w:p w14:paraId="4D547752" w14:textId="77777777" w:rsidR="00243878" w:rsidRPr="009142AF" w:rsidRDefault="00243878" w:rsidP="00243878">
      <w:pPr>
        <w:tabs>
          <w:tab w:val="left" w:pos="1760"/>
        </w:tabs>
        <w:rPr>
          <w:rFonts w:ascii="StobiSerif Regular" w:hAnsi="StobiSerif Regular"/>
          <w:lang w:val="mk-MK"/>
        </w:rPr>
      </w:pPr>
    </w:p>
    <w:p w14:paraId="3C72758F" w14:textId="77777777" w:rsidR="00243878" w:rsidRPr="009142AF" w:rsidRDefault="00243878" w:rsidP="00243878">
      <w:pPr>
        <w:tabs>
          <w:tab w:val="left" w:pos="1760"/>
        </w:tabs>
        <w:rPr>
          <w:rFonts w:ascii="StobiSerif Regular" w:hAnsi="StobiSerif Regular"/>
          <w:lang w:val="mk-MK"/>
        </w:rPr>
      </w:pPr>
      <w:r w:rsidRPr="009142AF">
        <w:rPr>
          <w:rFonts w:ascii="StobiSerif Regular" w:hAnsi="StobiSerif Regular"/>
          <w:lang w:val="mk-MK"/>
        </w:rPr>
        <w:t>Место и датум</w:t>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t xml:space="preserve">   Одговорно лице</w:t>
      </w:r>
    </w:p>
    <w:p w14:paraId="0E14B097" w14:textId="77777777" w:rsidR="00243878" w:rsidRPr="009142AF" w:rsidRDefault="00243878" w:rsidP="00243878">
      <w:pPr>
        <w:tabs>
          <w:tab w:val="left" w:pos="1760"/>
        </w:tabs>
        <w:rPr>
          <w:rFonts w:ascii="StobiSerif Regular" w:hAnsi="StobiSerif Regular"/>
          <w:lang w:val="mk-MK"/>
        </w:rPr>
      </w:pPr>
    </w:p>
    <w:p w14:paraId="4AC748D4" w14:textId="77777777" w:rsidR="00243878" w:rsidRPr="009142AF" w:rsidRDefault="00243878" w:rsidP="00243878">
      <w:pPr>
        <w:tabs>
          <w:tab w:val="left" w:pos="1760"/>
        </w:tabs>
        <w:rPr>
          <w:rFonts w:ascii="StobiSerif Regular" w:hAnsi="StobiSerif Regular"/>
          <w:b/>
          <w:lang w:val="mk-MK"/>
        </w:rPr>
      </w:pPr>
      <w:r w:rsidRPr="009142AF">
        <w:rPr>
          <w:rFonts w:ascii="StobiSerif Regular" w:hAnsi="StobiSerif Regular"/>
          <w:lang w:val="mk-MK"/>
        </w:rPr>
        <w:t>________________</w:t>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mk-MK"/>
        </w:rPr>
        <w:tab/>
      </w:r>
      <w:r w:rsidRPr="009142AF">
        <w:rPr>
          <w:rFonts w:ascii="StobiSerif Regular" w:hAnsi="StobiSerif Regular"/>
          <w:lang w:val="en-US"/>
        </w:rPr>
        <w:tab/>
      </w:r>
      <w:r w:rsidRPr="009142AF">
        <w:rPr>
          <w:rFonts w:ascii="StobiSerif Regular" w:hAnsi="StobiSerif Regular"/>
          <w:lang w:val="mk-MK"/>
        </w:rPr>
        <w:t xml:space="preserve"> ________________</w:t>
      </w:r>
      <w:r w:rsidRPr="009142AF">
        <w:rPr>
          <w:rFonts w:ascii="StobiSerif Regular" w:hAnsi="StobiSerif Regular"/>
          <w:lang w:val="en-US"/>
        </w:rPr>
        <w:t>___</w:t>
      </w:r>
    </w:p>
    <w:p w14:paraId="5A41BACA" w14:textId="77777777" w:rsidR="00243878" w:rsidRPr="009142AF" w:rsidRDefault="00243878" w:rsidP="00243878">
      <w:pPr>
        <w:tabs>
          <w:tab w:val="left" w:pos="1760"/>
        </w:tabs>
        <w:rPr>
          <w:rFonts w:ascii="StobiSerif Regular" w:hAnsi="StobiSerif Regular"/>
          <w:lang w:val="mk-MK"/>
        </w:rPr>
      </w:pP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b/>
          <w:lang w:val="mk-MK"/>
        </w:rPr>
        <w:tab/>
      </w:r>
      <w:r w:rsidRPr="009142AF">
        <w:rPr>
          <w:rFonts w:ascii="StobiSerif Regular" w:hAnsi="StobiSerif Regular"/>
          <w:lang w:val="mk-MK"/>
        </w:rPr>
        <w:t>(потпис)**</w:t>
      </w:r>
    </w:p>
    <w:p w14:paraId="26A7C60E" w14:textId="77777777" w:rsidR="00243878" w:rsidRPr="009142AF" w:rsidRDefault="00243878" w:rsidP="00243878">
      <w:pPr>
        <w:tabs>
          <w:tab w:val="left" w:pos="1760"/>
        </w:tabs>
        <w:rPr>
          <w:rFonts w:ascii="StobiSerif Regular" w:hAnsi="StobiSerif Regular"/>
          <w:lang w:val="mk-MK"/>
        </w:rPr>
      </w:pPr>
    </w:p>
    <w:p w14:paraId="0D65C56E" w14:textId="77777777" w:rsidR="00243878" w:rsidRPr="009142AF" w:rsidRDefault="00243878" w:rsidP="00243878">
      <w:pPr>
        <w:tabs>
          <w:tab w:val="left" w:pos="1760"/>
        </w:tabs>
        <w:jc w:val="both"/>
        <w:rPr>
          <w:rFonts w:ascii="StobiSerif Regular" w:hAnsi="StobiSerif Regular"/>
          <w:i/>
          <w:lang w:val="mk-MK"/>
        </w:rPr>
      </w:pPr>
      <w:r w:rsidRPr="009142AF">
        <w:rPr>
          <w:rFonts w:ascii="StobiSerif Regular" w:hAnsi="StobiSerif Regular"/>
          <w:i/>
          <w:lang w:val="mk-MK"/>
        </w:rPr>
        <w:t>[Изјавата се доставува одделно за секоја постапка и може во истата да се наведе на пр. Постапка за доделување на договор за јавна набавка на хартија за печатење по оглас бр. 01/2013]</w:t>
      </w:r>
    </w:p>
    <w:p w14:paraId="1453C53C" w14:textId="77777777" w:rsidR="00243878" w:rsidRPr="009142AF" w:rsidRDefault="00243878" w:rsidP="00243878">
      <w:pPr>
        <w:tabs>
          <w:tab w:val="left" w:pos="1760"/>
        </w:tabs>
        <w:rPr>
          <w:rFonts w:ascii="StobiSerif Regular" w:hAnsi="StobiSerif Regular"/>
          <w:lang w:val="mk-MK"/>
        </w:rPr>
      </w:pPr>
    </w:p>
    <w:p w14:paraId="3E48B812" w14:textId="34B99BF8" w:rsidR="00243878" w:rsidRPr="00B850B0" w:rsidRDefault="00243878" w:rsidP="00B850B0">
      <w:pPr>
        <w:tabs>
          <w:tab w:val="left" w:pos="1760"/>
        </w:tabs>
        <w:jc w:val="both"/>
        <w:rPr>
          <w:rFonts w:ascii="StobiSerif Regular" w:hAnsi="StobiSerif Regular"/>
          <w:i/>
          <w:lang w:val="mk-MK"/>
        </w:rPr>
      </w:pPr>
      <w:r w:rsidRPr="009142AF">
        <w:rPr>
          <w:rFonts w:ascii="StobiSerif Regular" w:hAnsi="StobiSerif Regular"/>
          <w:i/>
          <w:lang w:val="mk-MK"/>
        </w:rPr>
        <w:t>*Изјавата за независна понуда не може да гласи на ниту едно друго лице освен на одговорното лице</w:t>
      </w:r>
    </w:p>
    <w:sectPr w:rsidR="00243878" w:rsidRPr="00B850B0" w:rsidSect="005C3AD6">
      <w:headerReference w:type="default" r:id="rId8"/>
      <w:footerReference w:type="default" r:id="rId9"/>
      <w:pgSz w:w="11906" w:h="16838"/>
      <w:pgMar w:top="1289" w:right="836" w:bottom="1440" w:left="1440" w:header="56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4869" w14:textId="77777777" w:rsidR="00522A66" w:rsidRDefault="00522A66" w:rsidP="002D5F31">
      <w:pPr>
        <w:spacing w:after="0" w:line="240" w:lineRule="auto"/>
      </w:pPr>
      <w:r>
        <w:separator/>
      </w:r>
    </w:p>
  </w:endnote>
  <w:endnote w:type="continuationSeparator" w:id="0">
    <w:p w14:paraId="098E021A" w14:textId="77777777" w:rsidR="00522A66" w:rsidRDefault="00522A66" w:rsidP="002D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Bold">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CCAE" w14:textId="706CE838" w:rsidR="00D60EDA" w:rsidRDefault="00212F4F" w:rsidP="00213627">
    <w:pPr>
      <w:pStyle w:val="Footer"/>
      <w:tabs>
        <w:tab w:val="clear" w:pos="4513"/>
        <w:tab w:val="clear" w:pos="9026"/>
        <w:tab w:val="left" w:pos="1740"/>
      </w:tabs>
      <w:rPr>
        <w:rFonts w:asciiTheme="majorHAnsi" w:hAnsiTheme="majorHAnsi"/>
        <w:noProof/>
        <w:lang w:eastAsia="en-GB"/>
      </w:rPr>
    </w:pPr>
    <w:r>
      <w:rPr>
        <w:rFonts w:asciiTheme="majorHAnsi" w:hAnsiTheme="majorHAnsi"/>
        <w:noProof/>
        <w:lang w:val="en-US"/>
      </w:rPr>
      <w:drawing>
        <wp:anchor distT="0" distB="0" distL="114300" distR="114300" simplePos="0" relativeHeight="251670528" behindDoc="1" locked="0" layoutInCell="1" allowOverlap="1" wp14:anchorId="1E6E5CB2" wp14:editId="1D15AE0C">
          <wp:simplePos x="0" y="0"/>
          <wp:positionH relativeFrom="margin">
            <wp:align>left</wp:align>
          </wp:positionH>
          <wp:positionV relativeFrom="paragraph">
            <wp:posOffset>22860</wp:posOffset>
          </wp:positionV>
          <wp:extent cx="857250" cy="534035"/>
          <wp:effectExtent l="0" t="0" r="0" b="0"/>
          <wp:wrapTight wrapText="bothSides">
            <wp:wrapPolygon edited="0">
              <wp:start x="0" y="0"/>
              <wp:lineTo x="0" y="20804"/>
              <wp:lineTo x="21120" y="20804"/>
              <wp:lineTo x="21120" y="0"/>
              <wp:lineTo x="0" y="0"/>
            </wp:wrapPolygon>
          </wp:wrapTight>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EU.png"/>
                  <pic:cNvPicPr/>
                </pic:nvPicPr>
                <pic:blipFill>
                  <a:blip r:embed="rId1">
                    <a:extLst>
                      <a:ext uri="{28A0092B-C50C-407E-A947-70E740481C1C}">
                        <a14:useLocalDpi xmlns:a14="http://schemas.microsoft.com/office/drawing/2010/main" val="0"/>
                      </a:ext>
                    </a:extLst>
                  </a:blip>
                  <a:stretch>
                    <a:fillRect/>
                  </a:stretch>
                </pic:blipFill>
                <pic:spPr>
                  <a:xfrm>
                    <a:off x="0" y="0"/>
                    <a:ext cx="857250" cy="534035"/>
                  </a:xfrm>
                  <a:prstGeom prst="rect">
                    <a:avLst/>
                  </a:prstGeom>
                </pic:spPr>
              </pic:pic>
            </a:graphicData>
          </a:graphic>
        </wp:anchor>
      </w:drawing>
    </w:r>
    <w:r w:rsidR="005C3AD6">
      <w:rPr>
        <w:rFonts w:asciiTheme="majorHAnsi" w:hAnsiTheme="majorHAnsi"/>
        <w:noProof/>
        <w:lang w:val="en-US"/>
      </w:rPr>
      <w:drawing>
        <wp:anchor distT="0" distB="0" distL="114300" distR="114300" simplePos="0" relativeHeight="251666432" behindDoc="1" locked="0" layoutInCell="1" allowOverlap="1" wp14:anchorId="2A2F3A5D" wp14:editId="70DEDE3E">
          <wp:simplePos x="0" y="0"/>
          <wp:positionH relativeFrom="column">
            <wp:posOffset>5305425</wp:posOffset>
          </wp:positionH>
          <wp:positionV relativeFrom="paragraph">
            <wp:posOffset>60960</wp:posOffset>
          </wp:positionV>
          <wp:extent cx="492125" cy="533400"/>
          <wp:effectExtent l="19050" t="0" r="3175" b="0"/>
          <wp:wrapTight wrapText="bothSides">
            <wp:wrapPolygon edited="0">
              <wp:start x="-836" y="0"/>
              <wp:lineTo x="-836" y="20829"/>
              <wp:lineTo x="21739" y="20829"/>
              <wp:lineTo x="21739" y="0"/>
              <wp:lineTo x="-836" y="0"/>
            </wp:wrapPolygon>
          </wp:wrapTight>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a Kula.png"/>
                  <pic:cNvPicPr/>
                </pic:nvPicPr>
                <pic:blipFill>
                  <a:blip r:embed="rId2">
                    <a:extLst>
                      <a:ext uri="{28A0092B-C50C-407E-A947-70E740481C1C}">
                        <a14:useLocalDpi xmlns:a14="http://schemas.microsoft.com/office/drawing/2010/main" val="0"/>
                      </a:ext>
                    </a:extLst>
                  </a:blip>
                  <a:stretch>
                    <a:fillRect/>
                  </a:stretch>
                </pic:blipFill>
                <pic:spPr>
                  <a:xfrm>
                    <a:off x="0" y="0"/>
                    <a:ext cx="492125" cy="533400"/>
                  </a:xfrm>
                  <a:prstGeom prst="rect">
                    <a:avLst/>
                  </a:prstGeom>
                </pic:spPr>
              </pic:pic>
            </a:graphicData>
          </a:graphic>
        </wp:anchor>
      </w:drawing>
    </w:r>
    <w:r w:rsidR="005C3AD6">
      <w:rPr>
        <w:rFonts w:asciiTheme="majorHAnsi" w:hAnsiTheme="majorHAnsi"/>
        <w:noProof/>
        <w:lang w:val="en-US"/>
      </w:rPr>
      <w:drawing>
        <wp:anchor distT="0" distB="0" distL="114300" distR="114300" simplePos="0" relativeHeight="251668480" behindDoc="1" locked="0" layoutInCell="1" allowOverlap="1" wp14:anchorId="3100F646" wp14:editId="3C4ED78A">
          <wp:simplePos x="0" y="0"/>
          <wp:positionH relativeFrom="column">
            <wp:posOffset>4467225</wp:posOffset>
          </wp:positionH>
          <wp:positionV relativeFrom="paragraph">
            <wp:posOffset>-5715</wp:posOffset>
          </wp:positionV>
          <wp:extent cx="612775" cy="600075"/>
          <wp:effectExtent l="19050" t="0" r="0" b="0"/>
          <wp:wrapTight wrapText="bothSides">
            <wp:wrapPolygon edited="0">
              <wp:start x="-672" y="0"/>
              <wp:lineTo x="-672" y="21257"/>
              <wp:lineTo x="21488" y="21257"/>
              <wp:lineTo x="21488" y="0"/>
              <wp:lineTo x="-672" y="0"/>
            </wp:wrapPolygon>
          </wp:wrapTight>
          <wp:docPr id="6"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YMBIOSIS 12.png"/>
                  <pic:cNvPicPr/>
                </pic:nvPicPr>
                <pic:blipFill>
                  <a:blip r:embed="rId3">
                    <a:extLst>
                      <a:ext uri="{28A0092B-C50C-407E-A947-70E740481C1C}">
                        <a14:useLocalDpi xmlns:a14="http://schemas.microsoft.com/office/drawing/2010/main" val="0"/>
                      </a:ext>
                    </a:extLst>
                  </a:blip>
                  <a:stretch>
                    <a:fillRect/>
                  </a:stretch>
                </pic:blipFill>
                <pic:spPr>
                  <a:xfrm>
                    <a:off x="0" y="0"/>
                    <a:ext cx="612775" cy="600075"/>
                  </a:xfrm>
                  <a:prstGeom prst="rect">
                    <a:avLst/>
                  </a:prstGeom>
                </pic:spPr>
              </pic:pic>
            </a:graphicData>
          </a:graphic>
        </wp:anchor>
      </w:drawing>
    </w:r>
    <w:r w:rsidR="005C3AD6">
      <w:rPr>
        <w:rFonts w:asciiTheme="majorHAnsi" w:hAnsiTheme="majorHAnsi"/>
        <w:noProof/>
        <w:lang w:val="en-US"/>
      </w:rPr>
      <w:drawing>
        <wp:anchor distT="0" distB="0" distL="114300" distR="114300" simplePos="0" relativeHeight="251664384" behindDoc="0" locked="0" layoutInCell="1" allowOverlap="1" wp14:anchorId="54FE3E0F" wp14:editId="389F97A5">
          <wp:simplePos x="0" y="0"/>
          <wp:positionH relativeFrom="column">
            <wp:posOffset>3390900</wp:posOffset>
          </wp:positionH>
          <wp:positionV relativeFrom="paragraph">
            <wp:posOffset>-5715</wp:posOffset>
          </wp:positionV>
          <wp:extent cx="895350" cy="600075"/>
          <wp:effectExtent l="19050" t="0" r="0" b="0"/>
          <wp:wrapSquare wrapText="bothSides"/>
          <wp:docPr id="1" name="Picture 1" descr="logo-jubilej-nrc10-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jubilej-nrc10-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anchor>
      </w:drawing>
    </w:r>
    <w:r w:rsidR="00213627">
      <w:rPr>
        <w:rFonts w:asciiTheme="majorHAnsi" w:hAnsiTheme="majorHAnsi"/>
        <w:noProof/>
        <w:lang w:eastAsia="en-GB"/>
      </w:rPr>
      <w:tab/>
    </w:r>
  </w:p>
  <w:p w14:paraId="0B51EC95" w14:textId="77777777" w:rsidR="00D60EDA" w:rsidRDefault="005C3AD6" w:rsidP="005C3AD6">
    <w:pPr>
      <w:pStyle w:val="Footer"/>
      <w:tabs>
        <w:tab w:val="clear" w:pos="4513"/>
        <w:tab w:val="clear" w:pos="9026"/>
        <w:tab w:val="left" w:pos="5910"/>
      </w:tabs>
      <w:rPr>
        <w:rFonts w:asciiTheme="majorHAnsi" w:hAnsiTheme="majorHAnsi"/>
        <w:noProof/>
        <w:lang w:eastAsia="en-GB"/>
      </w:rPr>
    </w:pPr>
    <w:r>
      <w:rPr>
        <w:rFonts w:asciiTheme="majorHAnsi" w:hAnsiTheme="majorHAnsi"/>
        <w:noProof/>
        <w:lang w:eastAsia="en-GB"/>
      </w:rPr>
      <w:tab/>
    </w:r>
  </w:p>
  <w:p w14:paraId="1B1A12A2" w14:textId="0FF41112" w:rsidR="002D5F31" w:rsidRDefault="005C3AD6" w:rsidP="00212F4F">
    <w:pPr>
      <w:pStyle w:val="Footer"/>
      <w:tabs>
        <w:tab w:val="clear" w:pos="4513"/>
        <w:tab w:val="clear" w:pos="9026"/>
        <w:tab w:val="left" w:pos="1740"/>
        <w:tab w:val="left" w:pos="5355"/>
      </w:tabs>
      <w:rPr>
        <w:rFonts w:asciiTheme="majorHAnsi" w:hAnsiTheme="majorHAnsi"/>
        <w:noProof/>
        <w:lang w:eastAsia="en-GB"/>
      </w:rPr>
    </w:pPr>
    <w:r>
      <w:rPr>
        <w:rFonts w:asciiTheme="majorHAnsi" w:hAnsiTheme="majorHAnsi"/>
        <w:b/>
        <w:noProof/>
        <w:sz w:val="16"/>
        <w:szCs w:val="16"/>
        <w:lang w:eastAsia="en-GB"/>
      </w:rPr>
      <w:t>This P</w:t>
    </w:r>
    <w:r w:rsidRPr="002D5F31">
      <w:rPr>
        <w:rFonts w:asciiTheme="majorHAnsi" w:hAnsiTheme="majorHAnsi"/>
        <w:b/>
        <w:noProof/>
        <w:sz w:val="16"/>
        <w:szCs w:val="16"/>
        <w:lang w:eastAsia="en-GB"/>
      </w:rPr>
      <w:t>roject is funded by European Union</w:t>
    </w:r>
    <w:r w:rsidR="00212F4F">
      <w:rPr>
        <w:rFonts w:asciiTheme="majorHAnsi" w:hAnsiTheme="majorHAnsi"/>
        <w:b/>
        <w:noProof/>
        <w:sz w:val="16"/>
        <w:szCs w:val="16"/>
        <w:lang w:eastAsia="en-GB"/>
      </w:rPr>
      <w:tab/>
    </w:r>
  </w:p>
  <w:p w14:paraId="524983CD" w14:textId="1FAECCD0" w:rsidR="002D5F31" w:rsidRPr="002D5F31" w:rsidRDefault="00213627">
    <w:pPr>
      <w:pStyle w:val="Footer"/>
      <w:rPr>
        <w:rFonts w:asciiTheme="majorHAnsi" w:hAnsiTheme="majorHAnsi"/>
        <w:b/>
        <w:noProof/>
        <w:sz w:val="16"/>
        <w:szCs w:val="16"/>
        <w:lang w:eastAsia="en-GB"/>
      </w:rPr>
    </w:pPr>
    <w:r>
      <w:rPr>
        <w:rFonts w:asciiTheme="majorHAnsi" w:hAnsiTheme="majorHAnsi"/>
        <w:b/>
        <w:noProof/>
        <w:sz w:val="16"/>
        <w:szCs w:val="16"/>
        <w:lang w:eastAsia="en-GB"/>
      </w:rPr>
      <w:t xml:space="preserve">                               </w:t>
    </w:r>
    <w:r w:rsidR="005C3AD6">
      <w:rPr>
        <w:rFonts w:asciiTheme="majorHAnsi" w:hAnsiTheme="majorHAnsi"/>
        <w:b/>
        <w:noProof/>
        <w:sz w:val="16"/>
        <w:szCs w:val="16"/>
        <w:lang w:eastAsia="en-GB"/>
      </w:rPr>
      <w:t xml:space="preserve">          </w:t>
    </w:r>
    <w:r>
      <w:rPr>
        <w:rFonts w:asciiTheme="majorHAnsi" w:hAnsiTheme="majorHAnsi"/>
        <w:b/>
        <w:noProof/>
        <w:sz w:val="16"/>
        <w:szCs w:val="16"/>
        <w:lang w:eastAsia="en-GB"/>
      </w:rPr>
      <w:t xml:space="preserve">  </w:t>
    </w:r>
    <w:r w:rsidR="005C3AD6">
      <w:rPr>
        <w:rFonts w:asciiTheme="majorHAnsi" w:hAnsiTheme="majorHAnsi"/>
        <w:b/>
        <w:noProof/>
        <w:sz w:val="16"/>
        <w:szCs w:val="16"/>
        <w:lang w:eastAsia="en-GB"/>
      </w:rPr>
      <w:t xml:space="preserve">                                                                                               </w:t>
    </w:r>
    <w:r w:rsidR="00212F4F">
      <w:rPr>
        <w:rFonts w:asciiTheme="majorHAnsi" w:hAnsiTheme="majorHAnsi"/>
        <w:b/>
        <w:noProof/>
        <w:sz w:val="16"/>
        <w:szCs w:val="16"/>
        <w:lang w:eastAsia="en-GB"/>
      </w:rPr>
      <w:t xml:space="preserve">       </w:t>
    </w:r>
    <w:r w:rsidR="005C3AD6">
      <w:rPr>
        <w:rFonts w:asciiTheme="majorHAnsi" w:hAnsiTheme="majorHAnsi"/>
        <w:b/>
        <w:noProof/>
        <w:sz w:val="16"/>
        <w:szCs w:val="16"/>
        <w:lang w:eastAsia="en-GB"/>
      </w:rPr>
      <w:t xml:space="preserve">    </w:t>
    </w:r>
    <w:r>
      <w:rPr>
        <w:rFonts w:asciiTheme="majorHAnsi" w:hAnsiTheme="majorHAnsi"/>
        <w:b/>
        <w:noProof/>
        <w:sz w:val="16"/>
        <w:szCs w:val="16"/>
        <w:lang w:eastAsia="en-GB"/>
      </w:rPr>
      <w:t xml:space="preserve">This Project is </w:t>
    </w:r>
    <w:r w:rsidR="00D60EDA">
      <w:rPr>
        <w:rFonts w:asciiTheme="majorHAnsi" w:hAnsiTheme="majorHAnsi"/>
        <w:b/>
        <w:noProof/>
        <w:sz w:val="16"/>
        <w:szCs w:val="16"/>
        <w:lang w:eastAsia="en-GB"/>
      </w:rPr>
      <w:t>sub-granted</w:t>
    </w:r>
    <w:r>
      <w:rPr>
        <w:rFonts w:asciiTheme="majorHAnsi" w:hAnsiTheme="majorHAnsi"/>
        <w:b/>
        <w:noProof/>
        <w:sz w:val="16"/>
        <w:szCs w:val="16"/>
        <w:lang w:eastAsia="en-GB"/>
      </w:rPr>
      <w:t xml:space="preserve"> by</w:t>
    </w:r>
    <w:r w:rsidR="00D60EDA">
      <w:rPr>
        <w:rFonts w:asciiTheme="majorHAnsi" w:hAnsiTheme="majorHAnsi"/>
        <w:b/>
        <w:noProof/>
        <w:sz w:val="16"/>
        <w:szCs w:val="16"/>
        <w:lang w:eastAsia="en-GB"/>
      </w:rPr>
      <w:t>:</w:t>
    </w:r>
    <w:r>
      <w:rPr>
        <w:rFonts w:asciiTheme="majorHAnsi" w:hAnsiTheme="majorHAnsi"/>
        <w:b/>
        <w:noProof/>
        <w:sz w:val="16"/>
        <w:szCs w:val="16"/>
        <w:lang w:eastAsia="en-GB"/>
      </w:rPr>
      <w:t xml:space="preserve"> National Roma Centrum</w:t>
    </w:r>
    <w:r>
      <w:rPr>
        <w:rFonts w:asciiTheme="majorHAnsi" w:hAnsiTheme="majorHAnsi"/>
        <w:b/>
        <w:noProof/>
        <w:sz w:val="16"/>
        <w:szCs w:val="16"/>
        <w:lang w:eastAsia="en-GB"/>
      </w:rPr>
      <w:br/>
      <w:t xml:space="preserve">                                                                                                                        </w:t>
    </w:r>
    <w:r w:rsidR="005C3AD6">
      <w:rPr>
        <w:rFonts w:asciiTheme="majorHAnsi" w:hAnsiTheme="majorHAnsi"/>
        <w:b/>
        <w:noProof/>
        <w:sz w:val="16"/>
        <w:szCs w:val="16"/>
        <w:lang w:eastAsia="en-GB"/>
      </w:rPr>
      <w:t xml:space="preserve">                     </w:t>
    </w:r>
    <w:r w:rsidR="00212F4F">
      <w:rPr>
        <w:rFonts w:asciiTheme="majorHAnsi" w:hAnsiTheme="majorHAnsi"/>
        <w:b/>
        <w:noProof/>
        <w:sz w:val="16"/>
        <w:szCs w:val="16"/>
        <w:lang w:eastAsia="en-GB"/>
      </w:rPr>
      <w:t xml:space="preserve">        </w:t>
    </w:r>
    <w:r w:rsidR="005C3AD6">
      <w:rPr>
        <w:rFonts w:asciiTheme="majorHAnsi" w:hAnsiTheme="majorHAnsi"/>
        <w:b/>
        <w:noProof/>
        <w:sz w:val="16"/>
        <w:szCs w:val="16"/>
        <w:lang w:eastAsia="en-GB"/>
      </w:rPr>
      <w:t xml:space="preserve"> Symbiosis 12 and ORM Bela Kula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6E2EA" w14:textId="77777777" w:rsidR="00522A66" w:rsidRDefault="00522A66" w:rsidP="002D5F31">
      <w:pPr>
        <w:spacing w:after="0" w:line="240" w:lineRule="auto"/>
      </w:pPr>
      <w:r>
        <w:separator/>
      </w:r>
    </w:p>
  </w:footnote>
  <w:footnote w:type="continuationSeparator" w:id="0">
    <w:p w14:paraId="1515027D" w14:textId="77777777" w:rsidR="00522A66" w:rsidRDefault="00522A66" w:rsidP="002D5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E247" w14:textId="513E77C7" w:rsidR="002D5F31" w:rsidRDefault="002D5F31" w:rsidP="002D5F31">
    <w:pPr>
      <w:pStyle w:val="Header"/>
      <w:tabs>
        <w:tab w:val="clear" w:pos="4513"/>
        <w:tab w:val="clear" w:pos="9026"/>
        <w:tab w:val="left" w:pos="1425"/>
        <w:tab w:val="left" w:pos="1560"/>
      </w:tabs>
    </w:pPr>
    <w:r>
      <w:rPr>
        <w:rFonts w:asciiTheme="majorHAnsi" w:eastAsiaTheme="majorEastAsia" w:hAnsiTheme="majorHAnsi" w:cstheme="majorBidi"/>
        <w:noProof/>
        <w:sz w:val="32"/>
        <w:szCs w:val="32"/>
        <w:lang w:val="en-US"/>
      </w:rPr>
      <w:drawing>
        <wp:anchor distT="0" distB="0" distL="114300" distR="114300" simplePos="0" relativeHeight="251659264" behindDoc="0" locked="0" layoutInCell="1" allowOverlap="1" wp14:anchorId="4B243FD2" wp14:editId="48B13FB1">
          <wp:simplePos x="0" y="0"/>
          <wp:positionH relativeFrom="column">
            <wp:posOffset>-209550</wp:posOffset>
          </wp:positionH>
          <wp:positionV relativeFrom="paragraph">
            <wp:posOffset>48895</wp:posOffset>
          </wp:positionV>
          <wp:extent cx="678180" cy="419100"/>
          <wp:effectExtent l="19050" t="0" r="7620" b="0"/>
          <wp:wrapNone/>
          <wp:docPr id="3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
                  <a:srcRect/>
                  <a:stretch>
                    <a:fillRect/>
                  </a:stretch>
                </pic:blipFill>
                <pic:spPr bwMode="auto">
                  <a:xfrm>
                    <a:off x="0" y="0"/>
                    <a:ext cx="678180" cy="419100"/>
                  </a:xfrm>
                  <a:prstGeom prst="rect">
                    <a:avLst/>
                  </a:prstGeom>
                  <a:noFill/>
                  <a:ln w="9525">
                    <a:noFill/>
                    <a:miter lim="800000"/>
                    <a:headEnd/>
                    <a:tailEnd/>
                  </a:ln>
                </pic:spPr>
              </pic:pic>
            </a:graphicData>
          </a:graphic>
        </wp:anchor>
      </w:drawing>
    </w:r>
    <w:r w:rsidR="005C3AD6">
      <w:rPr>
        <w:rFonts w:ascii="Arial" w:hAnsi="Arial" w:cs="Arial"/>
        <w:noProof/>
        <w:lang w:val="en-US"/>
      </w:rPr>
      <w:t xml:space="preserve">                  </w:t>
    </w:r>
    <w:r w:rsidR="005C3AD6">
      <w:rPr>
        <w:rFonts w:ascii="Arial" w:hAnsi="Arial" w:cs="Arial"/>
        <w:noProof/>
        <w:lang w:val="en-US"/>
      </w:rPr>
      <w:drawing>
        <wp:inline distT="0" distB="0" distL="0" distR="0" wp14:anchorId="52E5526D" wp14:editId="4297F35E">
          <wp:extent cx="788454" cy="523875"/>
          <wp:effectExtent l="0" t="0" r="0" b="0"/>
          <wp:docPr id="3" name="Picture 1" descr="EU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ng.png"/>
                  <pic:cNvPicPr/>
                </pic:nvPicPr>
                <pic:blipFill>
                  <a:blip r:embed="rId2"/>
                  <a:stretch>
                    <a:fillRect/>
                  </a:stretch>
                </pic:blipFill>
                <pic:spPr>
                  <a:xfrm>
                    <a:off x="0" y="0"/>
                    <a:ext cx="806615" cy="535942"/>
                  </a:xfrm>
                  <a:prstGeom prst="rect">
                    <a:avLst/>
                  </a:prstGeom>
                </pic:spPr>
              </pic:pic>
            </a:graphicData>
          </a:graphic>
        </wp:inline>
      </w:drawing>
    </w:r>
    <w:r w:rsidR="005C3AD6">
      <w:rPr>
        <w:rFonts w:ascii="Arial" w:hAnsi="Arial" w:cs="Arial"/>
        <w:noProof/>
        <w:lang w:val="en-US"/>
      </w:rPr>
      <w:t xml:space="preserve">  </w:t>
    </w:r>
    <w:r w:rsidRPr="00066086">
      <w:rPr>
        <w:rFonts w:ascii="Times New Roman" w:eastAsiaTheme="majorEastAsia" w:hAnsi="Times New Roman" w:cs="Times New Roman"/>
        <w:b/>
        <w:sz w:val="16"/>
        <w:szCs w:val="16"/>
      </w:rPr>
      <w:t>This project is implemented by:</w:t>
    </w:r>
    <w:r w:rsidR="005C3AD6">
      <w:rPr>
        <w:rFonts w:ascii="Times New Roman" w:eastAsiaTheme="majorEastAsia" w:hAnsi="Times New Roman" w:cs="Times New Roman"/>
        <w:b/>
        <w:sz w:val="16"/>
        <w:szCs w:val="16"/>
      </w:rPr>
      <w:t xml:space="preserve"> </w:t>
    </w:r>
    <w:r w:rsidR="00B249A8">
      <w:rPr>
        <w:rFonts w:ascii="Times New Roman" w:eastAsiaTheme="majorEastAsia" w:hAnsi="Times New Roman" w:cs="Times New Roman"/>
        <w:b/>
        <w:noProof/>
        <w:sz w:val="16"/>
        <w:szCs w:val="16"/>
      </w:rPr>
      <w:drawing>
        <wp:inline distT="0" distB="0" distL="0" distR="0" wp14:anchorId="4DD88328" wp14:editId="42E7456A">
          <wp:extent cx="13716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4323" cy="628588"/>
                  </a:xfrm>
                  <a:prstGeom prst="rect">
                    <a:avLst/>
                  </a:prstGeom>
                  <a:noFill/>
                </pic:spPr>
              </pic:pic>
            </a:graphicData>
          </a:graphic>
        </wp:inline>
      </w:drawing>
    </w:r>
    <w:r w:rsidR="00396833">
      <w:rPr>
        <w:rFonts w:ascii="Times New Roman" w:eastAsiaTheme="majorEastAsia" w:hAnsi="Times New Roman" w:cs="Times New Roman"/>
        <w:b/>
        <w:sz w:val="16"/>
        <w:szCs w:val="16"/>
      </w:rPr>
      <w:t xml:space="preserve">        </w:t>
    </w:r>
    <w:r w:rsidR="00396833">
      <w:rPr>
        <w:noProof/>
        <w:lang w:eastAsia="mk-MK"/>
      </w:rPr>
      <w:drawing>
        <wp:inline distT="0" distB="0" distL="0" distR="0" wp14:anchorId="0E2270E9" wp14:editId="5A52426E">
          <wp:extent cx="1524000" cy="715010"/>
          <wp:effectExtent l="0" t="0" r="0" b="8890"/>
          <wp:docPr id="4" name="Picture 4" descr="лого ж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жени"/>
                  <pic:cNvPicPr>
                    <a:picLocks noChangeAspect="1" noChangeArrowheads="1"/>
                  </pic:cNvPicPr>
                </pic:nvPicPr>
                <pic:blipFill>
                  <a:blip r:embed="rId4" cstate="print"/>
                  <a:srcRect/>
                  <a:stretch>
                    <a:fillRect/>
                  </a:stretch>
                </pic:blipFill>
                <pic:spPr bwMode="auto">
                  <a:xfrm>
                    <a:off x="0" y="0"/>
                    <a:ext cx="1598338" cy="74988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B42F2"/>
    <w:multiLevelType w:val="hybridMultilevel"/>
    <w:tmpl w:val="5142A9F2"/>
    <w:lvl w:ilvl="0" w:tplc="4AD89A1C">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222F9"/>
    <w:multiLevelType w:val="hybridMultilevel"/>
    <w:tmpl w:val="0D1E75D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74286776"/>
    <w:multiLevelType w:val="hybridMultilevel"/>
    <w:tmpl w:val="ADD08C32"/>
    <w:lvl w:ilvl="0" w:tplc="248C8F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31"/>
    <w:rsid w:val="000E4421"/>
    <w:rsid w:val="00103C14"/>
    <w:rsid w:val="00112E1E"/>
    <w:rsid w:val="001C555B"/>
    <w:rsid w:val="00212F4F"/>
    <w:rsid w:val="00213627"/>
    <w:rsid w:val="00243878"/>
    <w:rsid w:val="002855C0"/>
    <w:rsid w:val="002929B6"/>
    <w:rsid w:val="002D5F31"/>
    <w:rsid w:val="00396833"/>
    <w:rsid w:val="004C3B7D"/>
    <w:rsid w:val="00522A66"/>
    <w:rsid w:val="005C3AD6"/>
    <w:rsid w:val="005D787A"/>
    <w:rsid w:val="0072261D"/>
    <w:rsid w:val="007761EB"/>
    <w:rsid w:val="007F5490"/>
    <w:rsid w:val="008C1F78"/>
    <w:rsid w:val="008E78A8"/>
    <w:rsid w:val="009B1DFD"/>
    <w:rsid w:val="00B249A8"/>
    <w:rsid w:val="00B850B0"/>
    <w:rsid w:val="00BA1BE6"/>
    <w:rsid w:val="00C50E27"/>
    <w:rsid w:val="00D31047"/>
    <w:rsid w:val="00D60EDA"/>
    <w:rsid w:val="00F31CB5"/>
    <w:rsid w:val="00F71373"/>
    <w:rsid w:val="00F90944"/>
    <w:rsid w:val="00F978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A0F20"/>
  <w15:docId w15:val="{858D66B3-4828-40ED-B609-58070D79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F31"/>
  </w:style>
  <w:style w:type="paragraph" w:styleId="Footer">
    <w:name w:val="footer"/>
    <w:basedOn w:val="Normal"/>
    <w:link w:val="FooterChar"/>
    <w:uiPriority w:val="99"/>
    <w:unhideWhenUsed/>
    <w:rsid w:val="002D5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F31"/>
  </w:style>
  <w:style w:type="paragraph" w:styleId="BalloonText">
    <w:name w:val="Balloon Text"/>
    <w:basedOn w:val="Normal"/>
    <w:link w:val="BalloonTextChar"/>
    <w:uiPriority w:val="99"/>
    <w:semiHidden/>
    <w:unhideWhenUsed/>
    <w:rsid w:val="002D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31"/>
    <w:rPr>
      <w:rFonts w:ascii="Tahoma" w:hAnsi="Tahoma" w:cs="Tahoma"/>
      <w:sz w:val="16"/>
      <w:szCs w:val="16"/>
    </w:rPr>
  </w:style>
  <w:style w:type="table" w:styleId="TableGrid">
    <w:name w:val="Table Grid"/>
    <w:basedOn w:val="TableNormal"/>
    <w:rsid w:val="00243878"/>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421"/>
    <w:rPr>
      <w:color w:val="0000FF" w:themeColor="hyperlink"/>
      <w:u w:val="single"/>
    </w:rPr>
  </w:style>
  <w:style w:type="character" w:styleId="UnresolvedMention">
    <w:name w:val="Unresolved Mention"/>
    <w:basedOn w:val="DefaultParagraphFont"/>
    <w:uiPriority w:val="99"/>
    <w:semiHidden/>
    <w:unhideWhenUsed/>
    <w:rsid w:val="000E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bi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VESNA</cp:lastModifiedBy>
  <cp:revision>10</cp:revision>
  <cp:lastPrinted>2019-04-19T11:42:00Z</cp:lastPrinted>
  <dcterms:created xsi:type="dcterms:W3CDTF">2019-04-19T10:37:00Z</dcterms:created>
  <dcterms:modified xsi:type="dcterms:W3CDTF">2019-05-16T11:15:00Z</dcterms:modified>
</cp:coreProperties>
</file>